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17" w:rsidRDefault="007300AB" w:rsidP="00AE7717">
      <w:pPr>
        <w:ind w:left="284"/>
        <w:rPr>
          <w:rFonts w:ascii="Arial" w:hAnsi="Arial"/>
          <w:sz w:val="24"/>
        </w:rPr>
      </w:pPr>
      <w:r>
        <w:rPr>
          <w:noProof/>
        </w:rPr>
        <w:drawing>
          <wp:inline distT="0" distB="0" distL="0" distR="0" wp14:anchorId="32973096" wp14:editId="6D2FA921">
            <wp:extent cx="5580380" cy="1339119"/>
            <wp:effectExtent l="0" t="0" r="1270" b="0"/>
            <wp:docPr id="1" name="Obrázok 1" descr="hl_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_papier"/>
                    <pic:cNvPicPr>
                      <a:picLocks noChangeAspect="1" noChangeArrowheads="1"/>
                    </pic:cNvPicPr>
                  </pic:nvPicPr>
                  <pic:blipFill>
                    <a:blip r:embed="rId9" cstate="print"/>
                    <a:srcRect/>
                    <a:stretch>
                      <a:fillRect/>
                    </a:stretch>
                  </pic:blipFill>
                  <pic:spPr bwMode="auto">
                    <a:xfrm>
                      <a:off x="0" y="0"/>
                      <a:ext cx="5580380" cy="1339119"/>
                    </a:xfrm>
                    <a:prstGeom prst="rect">
                      <a:avLst/>
                    </a:prstGeom>
                    <a:noFill/>
                    <a:ln w="9525">
                      <a:noFill/>
                      <a:miter lim="800000"/>
                      <a:headEnd/>
                      <a:tailEnd/>
                    </a:ln>
                  </pic:spPr>
                </pic:pic>
              </a:graphicData>
            </a:graphic>
          </wp:inline>
        </w:drawing>
      </w:r>
    </w:p>
    <w:p w:rsidR="00AE7717" w:rsidRDefault="00AE7717" w:rsidP="00AE7717">
      <w:pPr>
        <w:ind w:left="284"/>
        <w:rPr>
          <w:rFonts w:ascii="Arial" w:hAnsi="Arial"/>
          <w:sz w:val="24"/>
        </w:rPr>
      </w:pPr>
    </w:p>
    <w:p w:rsidR="00AE7717" w:rsidRDefault="00AE7717" w:rsidP="00AE7717">
      <w:pPr>
        <w:ind w:left="284"/>
        <w:rPr>
          <w:rFonts w:ascii="Arial" w:hAnsi="Arial"/>
          <w:sz w:val="24"/>
        </w:rPr>
      </w:pPr>
    </w:p>
    <w:p w:rsidR="00294B33" w:rsidRDefault="00294B33" w:rsidP="00AE7717">
      <w:pPr>
        <w:jc w:val="center"/>
        <w:rPr>
          <w:rFonts w:asciiTheme="minorHAnsi" w:hAnsiTheme="minorHAnsi" w:cstheme="minorHAnsi"/>
          <w:b/>
          <w:sz w:val="40"/>
        </w:rPr>
      </w:pPr>
    </w:p>
    <w:p w:rsidR="00294B33" w:rsidRDefault="00294B33" w:rsidP="00AE7717">
      <w:pPr>
        <w:jc w:val="center"/>
        <w:rPr>
          <w:rFonts w:asciiTheme="minorHAnsi" w:hAnsiTheme="minorHAnsi" w:cstheme="minorHAnsi"/>
          <w:b/>
          <w:sz w:val="40"/>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597541" w:rsidRPr="007300AB" w:rsidRDefault="00597541" w:rsidP="007300AB">
      <w:pPr>
        <w:ind w:left="284"/>
        <w:jc w:val="center"/>
        <w:rPr>
          <w:rFonts w:asciiTheme="minorHAnsi" w:hAnsiTheme="minorHAnsi" w:cstheme="minorHAnsi"/>
          <w:sz w:val="28"/>
        </w:rPr>
      </w:pPr>
      <w:r w:rsidRPr="000F1D79">
        <w:rPr>
          <w:rFonts w:asciiTheme="minorHAnsi" w:hAnsiTheme="minorHAnsi" w:cstheme="minorHAnsi"/>
          <w:b/>
          <w:caps/>
          <w:sz w:val="72"/>
        </w:rPr>
        <w:t>Prepravný   poriadok</w:t>
      </w:r>
    </w:p>
    <w:p w:rsidR="00597541" w:rsidRPr="00C50A17" w:rsidRDefault="00597541" w:rsidP="00597541">
      <w:pPr>
        <w:pStyle w:val="Nadpis1"/>
        <w:jc w:val="center"/>
        <w:rPr>
          <w:rFonts w:asciiTheme="minorHAnsi" w:hAnsiTheme="minorHAnsi" w:cstheme="minorHAnsi"/>
          <w:b/>
          <w:caps/>
          <w:sz w:val="40"/>
        </w:rPr>
      </w:pPr>
      <w:r w:rsidRPr="00C50A17">
        <w:rPr>
          <w:rFonts w:asciiTheme="minorHAnsi" w:hAnsiTheme="minorHAnsi" w:cstheme="minorHAnsi"/>
          <w:b/>
          <w:caps/>
          <w:sz w:val="40"/>
        </w:rPr>
        <w:t>cestnej   NÁKLADNEJ dopravy</w:t>
      </w: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b/>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4"/>
        </w:rPr>
      </w:pPr>
    </w:p>
    <w:p w:rsidR="00AE7717" w:rsidRPr="00C50A17" w:rsidRDefault="00AE7717" w:rsidP="00597541">
      <w:pPr>
        <w:ind w:left="284" w:hanging="284"/>
        <w:rPr>
          <w:rFonts w:asciiTheme="minorHAnsi" w:hAnsiTheme="minorHAnsi" w:cstheme="minorHAnsi"/>
          <w:sz w:val="24"/>
        </w:rPr>
      </w:pPr>
    </w:p>
    <w:p w:rsidR="007300AB" w:rsidRDefault="007300AB" w:rsidP="00AE7717">
      <w:pPr>
        <w:pStyle w:val="Zkladntext"/>
        <w:rPr>
          <w:rFonts w:asciiTheme="minorHAnsi" w:hAnsiTheme="minorHAnsi" w:cstheme="minorHAnsi"/>
          <w:b/>
          <w:sz w:val="22"/>
        </w:rPr>
      </w:pPr>
    </w:p>
    <w:p w:rsidR="00AE7717" w:rsidRPr="00C50A17" w:rsidRDefault="00BB5DFF" w:rsidP="00AE7717">
      <w:pPr>
        <w:pStyle w:val="Zkladntext"/>
        <w:rPr>
          <w:rFonts w:asciiTheme="minorHAnsi" w:hAnsiTheme="minorHAnsi" w:cstheme="minorHAnsi"/>
          <w:sz w:val="22"/>
        </w:rPr>
      </w:pPr>
      <w:bookmarkStart w:id="0" w:name="_GoBack"/>
      <w:bookmarkEnd w:id="0"/>
      <w:proofErr w:type="spellStart"/>
      <w:r w:rsidRPr="00BB5DFF">
        <w:rPr>
          <w:rFonts w:asciiTheme="minorHAnsi" w:hAnsiTheme="minorHAnsi" w:cstheme="minorHAnsi"/>
          <w:b/>
          <w:sz w:val="22"/>
        </w:rPr>
        <w:lastRenderedPageBreak/>
        <w:t>B.T.Transport</w:t>
      </w:r>
      <w:proofErr w:type="spellEnd"/>
      <w:r>
        <w:rPr>
          <w:rFonts w:asciiTheme="minorHAnsi" w:hAnsiTheme="minorHAnsi" w:cstheme="minorHAnsi"/>
          <w:b/>
          <w:sz w:val="22"/>
        </w:rPr>
        <w:t>,</w:t>
      </w:r>
      <w:r w:rsidR="00AE7717" w:rsidRPr="00C50A17">
        <w:rPr>
          <w:rFonts w:asciiTheme="minorHAnsi" w:hAnsiTheme="minorHAnsi" w:cstheme="minorHAnsi"/>
          <w:b/>
          <w:sz w:val="22"/>
        </w:rPr>
        <w:t xml:space="preserve"> s. r. o</w:t>
      </w:r>
      <w:r w:rsidR="00A266C5" w:rsidRPr="00C50A17">
        <w:rPr>
          <w:rFonts w:asciiTheme="minorHAnsi" w:hAnsiTheme="minorHAnsi" w:cstheme="minorHAnsi"/>
          <w:b/>
          <w:sz w:val="22"/>
        </w:rPr>
        <w:t>.  so sídlom v</w:t>
      </w:r>
      <w:r>
        <w:rPr>
          <w:rFonts w:asciiTheme="minorHAnsi" w:hAnsiTheme="minorHAnsi" w:cstheme="minorHAnsi"/>
          <w:b/>
          <w:sz w:val="22"/>
        </w:rPr>
        <w:t> Piaristická 6, 911 01 Trenčín</w:t>
      </w:r>
      <w:r w:rsidR="00AE7717" w:rsidRPr="00C50A17">
        <w:rPr>
          <w:rFonts w:asciiTheme="minorHAnsi" w:hAnsiTheme="minorHAnsi" w:cstheme="minorHAnsi"/>
          <w:sz w:val="22"/>
        </w:rPr>
        <w:t>, podľa §</w:t>
      </w:r>
      <w:r w:rsidR="00FA398B" w:rsidRPr="00C50A17">
        <w:rPr>
          <w:rFonts w:asciiTheme="minorHAnsi" w:hAnsiTheme="minorHAnsi" w:cstheme="minorHAnsi"/>
          <w:sz w:val="22"/>
        </w:rPr>
        <w:t>4</w:t>
      </w:r>
      <w:r w:rsidR="00AE7717" w:rsidRPr="00C50A17">
        <w:rPr>
          <w:rFonts w:asciiTheme="minorHAnsi" w:hAnsiTheme="minorHAnsi" w:cstheme="minorHAnsi"/>
          <w:sz w:val="22"/>
        </w:rPr>
        <w:t xml:space="preserve"> zákona Národnej rady Slovenskej republiky č.</w:t>
      </w:r>
      <w:r w:rsidR="00FA398B" w:rsidRPr="00C50A17">
        <w:rPr>
          <w:rFonts w:asciiTheme="minorHAnsi" w:hAnsiTheme="minorHAnsi" w:cstheme="minorHAnsi"/>
          <w:sz w:val="22"/>
        </w:rPr>
        <w:t>56/2012</w:t>
      </w:r>
      <w:r w:rsidR="00AE7717" w:rsidRPr="00C50A17">
        <w:rPr>
          <w:rFonts w:asciiTheme="minorHAnsi" w:hAnsiTheme="minorHAnsi" w:cstheme="minorHAnsi"/>
          <w:sz w:val="22"/>
        </w:rPr>
        <w:t xml:space="preserve"> Z.</w:t>
      </w:r>
      <w:r w:rsidR="00FA398B" w:rsidRPr="00C50A17">
        <w:rPr>
          <w:rFonts w:asciiTheme="minorHAnsi" w:hAnsiTheme="minorHAnsi" w:cstheme="minorHAnsi"/>
          <w:sz w:val="22"/>
        </w:rPr>
        <w:t xml:space="preserve"> </w:t>
      </w:r>
      <w:r w:rsidR="00AE7717" w:rsidRPr="00C50A17">
        <w:rPr>
          <w:rFonts w:asciiTheme="minorHAnsi" w:hAnsiTheme="minorHAnsi" w:cstheme="minorHAnsi"/>
          <w:sz w:val="22"/>
        </w:rPr>
        <w:t xml:space="preserve">z. o cestnej doprave </w:t>
      </w:r>
    </w:p>
    <w:p w:rsidR="00FA398B" w:rsidRPr="00C50A17" w:rsidRDefault="00FA398B"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sz w:val="22"/>
        </w:rPr>
      </w:pPr>
      <w:r w:rsidRPr="00C50A17">
        <w:rPr>
          <w:rFonts w:asciiTheme="minorHAnsi" w:hAnsiTheme="minorHAnsi" w:cstheme="minorHAnsi"/>
          <w:sz w:val="22"/>
        </w:rPr>
        <w:t>vydáva</w:t>
      </w:r>
    </w:p>
    <w:p w:rsidR="00AE7717" w:rsidRPr="00C50A17" w:rsidRDefault="00AE7717" w:rsidP="00AE7717">
      <w:pPr>
        <w:pStyle w:val="Zkladntext"/>
        <w:rPr>
          <w:rFonts w:asciiTheme="minorHAnsi" w:hAnsiTheme="minorHAnsi" w:cstheme="minorHAnsi"/>
          <w:sz w:val="22"/>
        </w:rPr>
      </w:pPr>
    </w:p>
    <w:p w:rsidR="00AE7717" w:rsidRPr="00C50A17" w:rsidRDefault="00AE7717" w:rsidP="008C0559">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AE7717" w:rsidRPr="00C50A17" w:rsidRDefault="00AE7717" w:rsidP="00AE7717">
      <w:pPr>
        <w:pStyle w:val="Zkladntext"/>
        <w:jc w:val="center"/>
        <w:rPr>
          <w:rFonts w:asciiTheme="minorHAnsi" w:hAnsiTheme="minorHAnsi" w:cstheme="minorHAnsi"/>
          <w:sz w:val="22"/>
        </w:rPr>
      </w:pPr>
    </w:p>
    <w:p w:rsidR="001A0048" w:rsidRPr="005E2507" w:rsidRDefault="001A0048" w:rsidP="001A0048">
      <w:pPr>
        <w:pStyle w:val="Zkladntext"/>
        <w:ind w:left="283"/>
        <w:jc w:val="center"/>
        <w:rPr>
          <w:rFonts w:asciiTheme="minorHAnsi" w:hAnsiTheme="minorHAnsi" w:cstheme="minorHAnsi"/>
          <w:b/>
          <w:sz w:val="40"/>
          <w:szCs w:val="40"/>
        </w:rPr>
      </w:pPr>
      <w:r w:rsidRPr="005E2507">
        <w:rPr>
          <w:rFonts w:asciiTheme="minorHAnsi" w:hAnsiTheme="minorHAnsi" w:cstheme="minorHAnsi"/>
          <w:b/>
          <w:sz w:val="40"/>
          <w:szCs w:val="40"/>
        </w:rPr>
        <w:t>Oddiel I</w:t>
      </w:r>
    </w:p>
    <w:p w:rsidR="001A0048" w:rsidRPr="005E2507" w:rsidRDefault="001A0048" w:rsidP="001A0048">
      <w:pPr>
        <w:pStyle w:val="Zkladntext"/>
        <w:ind w:left="283"/>
        <w:jc w:val="center"/>
        <w:rPr>
          <w:rFonts w:asciiTheme="minorHAnsi" w:hAnsiTheme="minorHAnsi" w:cstheme="minorHAnsi"/>
          <w:b/>
          <w:sz w:val="40"/>
          <w:szCs w:val="40"/>
        </w:rPr>
      </w:pPr>
    </w:p>
    <w:p w:rsidR="001A0048" w:rsidRPr="005E2507" w:rsidRDefault="001A0048" w:rsidP="001A0048">
      <w:pPr>
        <w:pStyle w:val="Zkladntext21"/>
        <w:jc w:val="center"/>
        <w:rPr>
          <w:rFonts w:asciiTheme="minorHAnsi" w:hAnsiTheme="minorHAnsi" w:cstheme="minorHAnsi"/>
          <w:b/>
          <w:sz w:val="40"/>
          <w:szCs w:val="40"/>
        </w:rPr>
      </w:pPr>
      <w:r w:rsidRPr="005E2507">
        <w:rPr>
          <w:rFonts w:asciiTheme="minorHAnsi" w:hAnsiTheme="minorHAnsi" w:cstheme="minorHAnsi"/>
          <w:b/>
          <w:sz w:val="40"/>
          <w:szCs w:val="40"/>
        </w:rPr>
        <w:t>Základné ustanovenia</w:t>
      </w:r>
    </w:p>
    <w:p w:rsidR="00AE7717" w:rsidRPr="00C50A17" w:rsidRDefault="00AE7717" w:rsidP="00AE7717">
      <w:pPr>
        <w:pStyle w:val="Zkladntext"/>
        <w:rPr>
          <w:rFonts w:asciiTheme="minorHAnsi" w:hAnsiTheme="minorHAnsi" w:cstheme="minorHAnsi"/>
          <w:sz w:val="22"/>
        </w:rPr>
      </w:pPr>
    </w:p>
    <w:p w:rsidR="00AE7717" w:rsidRPr="00C50A17" w:rsidRDefault="00AE7717" w:rsidP="006B0A08">
      <w:pPr>
        <w:pStyle w:val="Zkladntext"/>
        <w:jc w:val="center"/>
        <w:rPr>
          <w:rFonts w:asciiTheme="minorHAnsi" w:hAnsiTheme="minorHAnsi" w:cstheme="minorHAnsi"/>
          <w:b/>
          <w:sz w:val="22"/>
        </w:rPr>
      </w:pPr>
    </w:p>
    <w:p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rsidR="00AE7717" w:rsidRPr="00C50A17" w:rsidRDefault="00AE7717" w:rsidP="00BB5DFF">
      <w:pPr>
        <w:pStyle w:val="Zkladntext"/>
        <w:jc w:val="left"/>
        <w:rPr>
          <w:rFonts w:asciiTheme="minorHAnsi" w:hAnsiTheme="minorHAnsi" w:cstheme="minorHAnsi"/>
          <w:sz w:val="22"/>
        </w:rPr>
      </w:pPr>
    </w:p>
    <w:p w:rsidR="00AE771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p>
    <w:p w:rsidR="00225C6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Dopravcom podľa tohto prepravného poriadku je </w:t>
      </w:r>
      <w:proofErr w:type="spellStart"/>
      <w:r w:rsidR="00BB5DFF">
        <w:rPr>
          <w:rFonts w:asciiTheme="minorHAnsi" w:hAnsiTheme="minorHAnsi" w:cstheme="minorHAnsi"/>
          <w:sz w:val="22"/>
        </w:rPr>
        <w:t>B.T.Transport</w:t>
      </w:r>
      <w:proofErr w:type="spellEnd"/>
      <w:r w:rsidR="00BB5DFF">
        <w:rPr>
          <w:rFonts w:asciiTheme="minorHAnsi" w:hAnsiTheme="minorHAnsi" w:cstheme="minorHAnsi"/>
          <w:sz w:val="22"/>
        </w:rPr>
        <w:t xml:space="preserve">, s.r.o. </w:t>
      </w:r>
      <w:r w:rsidR="00A266C5" w:rsidRPr="00C50A17">
        <w:rPr>
          <w:rFonts w:asciiTheme="minorHAnsi" w:hAnsiTheme="minorHAnsi" w:cstheme="minorHAnsi"/>
          <w:bCs/>
          <w:sz w:val="22"/>
        </w:rPr>
        <w:t xml:space="preserve">so sídlom </w:t>
      </w:r>
      <w:r w:rsidR="00A266C5" w:rsidRPr="00BB5DFF">
        <w:rPr>
          <w:rFonts w:asciiTheme="minorHAnsi" w:hAnsiTheme="minorHAnsi" w:cstheme="minorHAnsi"/>
          <w:bCs/>
          <w:sz w:val="22"/>
        </w:rPr>
        <w:t>v </w:t>
      </w:r>
      <w:proofErr w:type="spellStart"/>
      <w:r w:rsidR="00A266C5" w:rsidRPr="00BB5DFF">
        <w:rPr>
          <w:rFonts w:asciiTheme="minorHAnsi" w:hAnsiTheme="minorHAnsi" w:cstheme="minorHAnsi"/>
          <w:bCs/>
          <w:sz w:val="22"/>
        </w:rPr>
        <w:t>adresa:</w:t>
      </w:r>
      <w:r w:rsidR="00BB5DFF">
        <w:rPr>
          <w:rFonts w:asciiTheme="minorHAnsi" w:hAnsiTheme="minorHAnsi" w:cstheme="minorHAnsi"/>
          <w:bCs/>
          <w:sz w:val="22"/>
        </w:rPr>
        <w:t>Piaristická</w:t>
      </w:r>
      <w:proofErr w:type="spellEnd"/>
      <w:r w:rsidR="00BB5DFF">
        <w:rPr>
          <w:rFonts w:asciiTheme="minorHAnsi" w:hAnsiTheme="minorHAnsi" w:cstheme="minorHAnsi"/>
          <w:bCs/>
          <w:sz w:val="22"/>
        </w:rPr>
        <w:t xml:space="preserve"> 6, 911 01 Trenčín</w:t>
      </w:r>
      <w:r w:rsidRPr="00BB5DFF">
        <w:rPr>
          <w:rFonts w:asciiTheme="minorHAnsi" w:hAnsiTheme="minorHAnsi" w:cstheme="minorHAnsi"/>
          <w:bCs/>
          <w:sz w:val="22"/>
        </w:rPr>
        <w:t>, ktorá podniká v cestnej nákladnej doprave</w:t>
      </w:r>
      <w:r w:rsidRPr="00BB5DFF">
        <w:rPr>
          <w:rFonts w:asciiTheme="minorHAnsi" w:hAnsiTheme="minorHAnsi" w:cstheme="minorHAnsi"/>
          <w:sz w:val="22"/>
        </w:rPr>
        <w:t xml:space="preserve"> na základe </w:t>
      </w:r>
      <w:r w:rsidR="00294B33">
        <w:rPr>
          <w:rFonts w:asciiTheme="minorHAnsi" w:hAnsiTheme="minorHAnsi" w:cstheme="minorHAnsi"/>
          <w:sz w:val="22"/>
        </w:rPr>
        <w:t xml:space="preserve">koncesnej listiny č. </w:t>
      </w:r>
      <w:proofErr w:type="spellStart"/>
      <w:r w:rsidR="00294B33">
        <w:rPr>
          <w:rFonts w:asciiTheme="minorHAnsi" w:hAnsiTheme="minorHAnsi" w:cstheme="minorHAnsi"/>
          <w:sz w:val="22"/>
        </w:rPr>
        <w:t>Žo</w:t>
      </w:r>
      <w:proofErr w:type="spellEnd"/>
      <w:r w:rsidR="00294B33">
        <w:rPr>
          <w:rFonts w:asciiTheme="minorHAnsi" w:hAnsiTheme="minorHAnsi" w:cstheme="minorHAnsi"/>
          <w:sz w:val="22"/>
        </w:rPr>
        <w:t>–2003/06346/2/3PL.</w:t>
      </w:r>
    </w:p>
    <w:p w:rsidR="00AE7717" w:rsidRPr="00C50A17" w:rsidRDefault="00AE7717" w:rsidP="008C0559">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w:t>
      </w:r>
      <w:r w:rsidRPr="00BB5DFF">
        <w:rPr>
          <w:rFonts w:asciiTheme="minorHAnsi" w:hAnsiTheme="minorHAnsi" w:cstheme="minorHAnsi"/>
          <w:sz w:val="22"/>
        </w:rPr>
        <w:t>priemyselných tovarov a iných požadovaných druhov tovarov v  medzinárodnej a</w:t>
      </w:r>
      <w:r w:rsidRPr="00C50A17">
        <w:rPr>
          <w:rFonts w:asciiTheme="minorHAnsi" w:hAnsiTheme="minorHAnsi" w:cstheme="minorHAnsi"/>
          <w:sz w:val="22"/>
        </w:rPr>
        <w:t xml:space="preserve">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rsidR="00AE7717" w:rsidRPr="00C50A17" w:rsidRDefault="00AE7717" w:rsidP="00AE7717">
      <w:pPr>
        <w:pStyle w:val="Zkladntext"/>
        <w:numPr>
          <w:ilvl w:val="12"/>
          <w:numId w:val="0"/>
        </w:numPr>
        <w:rPr>
          <w:rFonts w:asciiTheme="minorHAnsi" w:hAnsiTheme="minorHAnsi" w:cstheme="minorHAnsi"/>
          <w:sz w:val="22"/>
        </w:rPr>
      </w:pPr>
    </w:p>
    <w:p w:rsidR="00AE7717" w:rsidRPr="00C50A17" w:rsidRDefault="00AE7717" w:rsidP="00AE7717">
      <w:pPr>
        <w:pStyle w:val="Zkladntext21"/>
        <w:jc w:val="center"/>
        <w:rPr>
          <w:rFonts w:asciiTheme="minorHAnsi" w:hAnsiTheme="minorHAnsi" w:cstheme="minorHAnsi"/>
          <w:b/>
          <w:sz w:val="22"/>
        </w:rPr>
      </w:pP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6B0A08" w:rsidRPr="00C50A17" w:rsidRDefault="006B0A08" w:rsidP="006B0A08">
      <w:pPr>
        <w:ind w:left="284"/>
        <w:rPr>
          <w:rFonts w:asciiTheme="minorHAnsi" w:hAnsiTheme="minorHAnsi" w:cstheme="minorHAnsi"/>
          <w:color w:val="FF0000"/>
          <w:sz w:val="22"/>
          <w:szCs w:val="22"/>
          <w:highlight w:val="yellow"/>
        </w:rPr>
      </w:pPr>
    </w:p>
    <w:p w:rsidR="00205EEE" w:rsidRPr="00C36ED2" w:rsidRDefault="008C0559" w:rsidP="00205EEE">
      <w:pPr>
        <w:pStyle w:val="Odsekzoznamu"/>
        <w:numPr>
          <w:ilvl w:val="0"/>
          <w:numId w:val="20"/>
        </w:numPr>
        <w:tabs>
          <w:tab w:val="left" w:pos="567"/>
        </w:tabs>
        <w:ind w:left="426" w:hanging="426"/>
        <w:rPr>
          <w:rFonts w:asciiTheme="minorHAnsi" w:hAnsiTheme="minorHAnsi" w:cstheme="minorHAnsi"/>
          <w:sz w:val="22"/>
          <w:szCs w:val="22"/>
        </w:rPr>
      </w:pPr>
      <w:r>
        <w:rPr>
          <w:rFonts w:asciiTheme="minorHAnsi" w:hAnsiTheme="minorHAnsi" w:cstheme="minorHAnsi"/>
          <w:sz w:val="22"/>
          <w:szCs w:val="22"/>
        </w:rPr>
        <w:tab/>
      </w:r>
      <w:r w:rsidR="00AE7717" w:rsidRPr="00C50A17">
        <w:rPr>
          <w:rFonts w:asciiTheme="minorHAnsi" w:hAnsiTheme="minorHAnsi" w:cstheme="minorHAnsi"/>
          <w:sz w:val="22"/>
          <w:szCs w:val="22"/>
        </w:rPr>
        <w:t>Dopravca vykonáva nákladnú cestnú dopravu v tomto rozsahu</w:t>
      </w:r>
    </w:p>
    <w:p w:rsidR="008C0559" w:rsidRPr="00C36ED2" w:rsidRDefault="00AE7717" w:rsidP="00C36ED2">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rsidR="00205EEE" w:rsidRPr="00C50A17" w:rsidRDefault="00AE7717" w:rsidP="00597541">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rsidR="00205EEE" w:rsidRPr="00C50A17" w:rsidRDefault="00205EEE" w:rsidP="00205EEE">
      <w:pPr>
        <w:pStyle w:val="Zkladntext"/>
        <w:rPr>
          <w:rFonts w:asciiTheme="minorHAnsi" w:hAnsiTheme="minorHAnsi" w:cstheme="minorHAnsi"/>
          <w:sz w:val="22"/>
          <w:szCs w:val="22"/>
        </w:rPr>
      </w:pPr>
    </w:p>
    <w:p w:rsidR="008C0559" w:rsidRDefault="008C0559" w:rsidP="008C0559">
      <w:pPr>
        <w:pStyle w:val="Zkladntext"/>
        <w:ind w:firstLine="0"/>
        <w:rPr>
          <w:rFonts w:asciiTheme="minorHAnsi" w:hAnsiTheme="minorHAnsi" w:cstheme="minorHAnsi"/>
          <w:sz w:val="22"/>
          <w:szCs w:val="22"/>
        </w:rPr>
      </w:pPr>
    </w:p>
    <w:p w:rsidR="00AE7717" w:rsidRPr="00C50A17" w:rsidRDefault="00AE7717" w:rsidP="008C0559">
      <w:pPr>
        <w:pStyle w:val="Zkladntext"/>
        <w:numPr>
          <w:ilvl w:val="0"/>
          <w:numId w:val="20"/>
        </w:numPr>
        <w:ind w:left="567" w:hanging="567"/>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28772B" w:rsidRPr="00C36ED2" w:rsidRDefault="00AE7717" w:rsidP="00C36ED2">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rsidR="008C0559" w:rsidRPr="00C36ED2" w:rsidRDefault="00AE7717" w:rsidP="00C36ED2">
      <w:pPr>
        <w:pStyle w:val="Zkladntext"/>
        <w:numPr>
          <w:ilvl w:val="1"/>
          <w:numId w:val="20"/>
        </w:numPr>
        <w:ind w:left="426" w:firstLine="0"/>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8C0559" w:rsidRPr="00C36ED2" w:rsidRDefault="00AE7717" w:rsidP="00C36ED2">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AE7717" w:rsidRPr="00C50A17" w:rsidRDefault="00AE7717" w:rsidP="00597541">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rsidR="008C0559" w:rsidRDefault="008C0559" w:rsidP="008C0559">
      <w:pPr>
        <w:pStyle w:val="Zkladntext"/>
        <w:ind w:left="709" w:firstLine="0"/>
        <w:rPr>
          <w:rFonts w:asciiTheme="minorHAnsi" w:hAnsiTheme="minorHAnsi" w:cstheme="minorHAnsi"/>
          <w:sz w:val="22"/>
        </w:rPr>
      </w:pPr>
    </w:p>
    <w:p w:rsidR="00AE7717" w:rsidRPr="00C50A17" w:rsidRDefault="00AE7717" w:rsidP="00597541">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rPr>
        <w:t xml:space="preserve">Za </w:t>
      </w:r>
      <w:proofErr w:type="spellStart"/>
      <w:r w:rsidR="0086638A" w:rsidRPr="00C50A17">
        <w:rPr>
          <w:rFonts w:asciiTheme="minorHAnsi" w:hAnsiTheme="minorHAnsi" w:cstheme="minorHAnsi"/>
          <w:sz w:val="22"/>
        </w:rPr>
        <w:t>dokládku</w:t>
      </w:r>
      <w:proofErr w:type="spellEnd"/>
      <w:r w:rsidR="0086638A" w:rsidRPr="00C50A17">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28772B" w:rsidRPr="00C50A17" w:rsidRDefault="0028772B" w:rsidP="0028772B">
      <w:pPr>
        <w:pStyle w:val="Zkladntext"/>
        <w:ind w:left="426"/>
        <w:rPr>
          <w:rFonts w:asciiTheme="minorHAnsi" w:hAnsiTheme="minorHAnsi" w:cstheme="minorHAnsi"/>
          <w:sz w:val="22"/>
          <w:highlight w:val="yellow"/>
        </w:rPr>
      </w:pPr>
    </w:p>
    <w:p w:rsidR="00FA2178" w:rsidRPr="00C50A17" w:rsidRDefault="00FA2178" w:rsidP="006B0A08">
      <w:pPr>
        <w:pStyle w:val="Zkladntext"/>
        <w:jc w:val="center"/>
        <w:rPr>
          <w:rFonts w:asciiTheme="minorHAnsi" w:hAnsiTheme="minorHAnsi" w:cstheme="minorHAnsi"/>
          <w:b/>
          <w:sz w:val="22"/>
        </w:rPr>
      </w:pPr>
    </w:p>
    <w:p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166D89" w:rsidRPr="00C50A17" w:rsidRDefault="00166D89" w:rsidP="006B0A08">
      <w:pPr>
        <w:pStyle w:val="Zkladntext"/>
        <w:jc w:val="center"/>
        <w:rPr>
          <w:rFonts w:asciiTheme="minorHAnsi" w:hAnsiTheme="minorHAnsi" w:cstheme="minorHAnsi"/>
          <w:b/>
          <w:sz w:val="22"/>
        </w:rPr>
      </w:pPr>
    </w:p>
    <w:p w:rsidR="00FA2178" w:rsidRPr="00C36ED2" w:rsidRDefault="0083660B" w:rsidP="00C36ED2">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FA2178" w:rsidRPr="00C36ED2" w:rsidRDefault="00FA2178" w:rsidP="00FA2178">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FC480D" w:rsidRPr="00BB5DFF" w:rsidRDefault="00FC480D"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w:t>
      </w:r>
      <w:r w:rsidR="00FA2178" w:rsidRPr="00BB5DFF">
        <w:rPr>
          <w:rFonts w:asciiTheme="minorHAnsi" w:hAnsiTheme="minorHAnsi" w:cstheme="minorHAnsi"/>
          <w:sz w:val="22"/>
        </w:rPr>
        <w:t>reprava</w:t>
      </w:r>
      <w:r w:rsidRPr="00BB5DFF">
        <w:rPr>
          <w:rFonts w:asciiTheme="minorHAnsi" w:hAnsiTheme="minorHAnsi" w:cstheme="minorHAnsi"/>
          <w:sz w:val="22"/>
        </w:rPr>
        <w:t xml:space="preserve"> nákladu na paletách,</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papiera</w:t>
      </w:r>
      <w:r w:rsidR="005B6FB3" w:rsidRPr="00BB5DFF">
        <w:rPr>
          <w:rFonts w:asciiTheme="minorHAnsi" w:hAnsiTheme="minorHAnsi" w:cstheme="minorHAnsi"/>
          <w:sz w:val="22"/>
        </w:rPr>
        <w:t xml:space="preserve"> zvitkov</w:t>
      </w:r>
      <w:r w:rsidRPr="00BB5DFF">
        <w:rPr>
          <w:rFonts w:asciiTheme="minorHAnsi" w:hAnsiTheme="minorHAnsi" w:cstheme="minorHAnsi"/>
          <w:sz w:val="22"/>
        </w:rPr>
        <w:t>,</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farieb,</w:t>
      </w:r>
    </w:p>
    <w:p w:rsidR="005E2507" w:rsidRPr="00BB5DFF" w:rsidRDefault="005E2507"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nebezpečných vecí,</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iných druhov tovarov na základe objednávok prepravcov.</w:t>
      </w:r>
    </w:p>
    <w:p w:rsidR="00166D89" w:rsidRPr="00C50A17" w:rsidRDefault="00166D89" w:rsidP="00166D89">
      <w:pPr>
        <w:pStyle w:val="Zkladntext"/>
        <w:ind w:left="283"/>
        <w:rPr>
          <w:rFonts w:asciiTheme="minorHAnsi" w:hAnsiTheme="minorHAnsi" w:cstheme="minorHAnsi"/>
          <w:sz w:val="22"/>
          <w:highlight w:val="yellow"/>
        </w:rPr>
      </w:pPr>
    </w:p>
    <w:p w:rsidR="0083660B" w:rsidRPr="00401057" w:rsidRDefault="0083660B" w:rsidP="00597541">
      <w:pPr>
        <w:pStyle w:val="Zkladntext"/>
        <w:numPr>
          <w:ilvl w:val="0"/>
          <w:numId w:val="21"/>
        </w:numPr>
        <w:ind w:left="567" w:hanging="567"/>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83660B" w:rsidRPr="00401057" w:rsidRDefault="0083660B" w:rsidP="0083660B">
      <w:pPr>
        <w:pStyle w:val="Zkladntext"/>
        <w:rPr>
          <w:rFonts w:asciiTheme="minorHAnsi" w:hAnsiTheme="minorHAnsi" w:cstheme="minorHAnsi"/>
          <w:sz w:val="22"/>
          <w:szCs w:val="22"/>
        </w:rPr>
      </w:pPr>
    </w:p>
    <w:p w:rsidR="00241E44" w:rsidRDefault="00241E44" w:rsidP="0083660B">
      <w:pPr>
        <w:pStyle w:val="Zkladntext"/>
        <w:jc w:val="center"/>
        <w:rPr>
          <w:rFonts w:asciiTheme="minorHAnsi" w:hAnsiTheme="minorHAnsi" w:cstheme="minorHAnsi"/>
          <w:b/>
          <w:sz w:val="22"/>
          <w:szCs w:val="22"/>
        </w:rPr>
      </w:pPr>
    </w:p>
    <w:p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lastRenderedPageBreak/>
        <w:t xml:space="preserve">Článok </w:t>
      </w:r>
      <w:r w:rsidR="001A0048" w:rsidRPr="00401057">
        <w:rPr>
          <w:rFonts w:asciiTheme="minorHAnsi" w:hAnsiTheme="minorHAnsi" w:cstheme="minorHAnsi"/>
          <w:b/>
          <w:sz w:val="22"/>
          <w:szCs w:val="22"/>
        </w:rPr>
        <w:t>4</w:t>
      </w:r>
    </w:p>
    <w:p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166D89" w:rsidRPr="00C36ED2" w:rsidRDefault="0083660B" w:rsidP="00166D89">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166D89" w:rsidRPr="00C36ED2" w:rsidRDefault="0083660B" w:rsidP="00166D89">
      <w:pPr>
        <w:pStyle w:val="Zkladntext"/>
        <w:numPr>
          <w:ilvl w:val="1"/>
          <w:numId w:val="22"/>
        </w:numPr>
        <w:rPr>
          <w:rFonts w:asciiTheme="minorHAnsi" w:hAnsiTheme="minorHAnsi" w:cstheme="minorHAnsi"/>
          <w:sz w:val="22"/>
          <w:szCs w:val="22"/>
        </w:rPr>
      </w:pPr>
      <w:r w:rsidRPr="00401068">
        <w:rPr>
          <w:rFonts w:asciiTheme="minorHAnsi" w:hAnsiTheme="minorHAnsi" w:cstheme="minorHAnsi"/>
          <w:sz w:val="22"/>
          <w:szCs w:val="22"/>
        </w:rPr>
        <w:t>nebezpečné veci triedy 1 (výbušné látky a predmety), triedy 6.1 (jedovaté látky), 6.2 (infekčné látky), triedy 7 (rádioaktívn</w:t>
      </w:r>
      <w:r w:rsidR="00704F93" w:rsidRPr="00401068">
        <w:rPr>
          <w:rFonts w:asciiTheme="minorHAnsi" w:hAnsiTheme="minorHAnsi" w:cstheme="minorHAnsi"/>
          <w:sz w:val="22"/>
          <w:szCs w:val="22"/>
        </w:rPr>
        <w:t>y materiál</w:t>
      </w:r>
      <w:r w:rsidRPr="00401068">
        <w:rPr>
          <w:rFonts w:asciiTheme="minorHAnsi" w:hAnsiTheme="minorHAnsi" w:cstheme="minorHAnsi"/>
          <w:sz w:val="22"/>
          <w:szCs w:val="22"/>
        </w:rPr>
        <w:t>), triedy 8 (žieravé látky) podľa členenia stanoveného Európskou dohodou o preprave nebezpečných vecí cestnou dopravou (Dohoda ADR)</w:t>
      </w:r>
      <w:r w:rsidR="00075D9A" w:rsidRPr="00401068">
        <w:rPr>
          <w:rFonts w:asciiTheme="minorHAnsi" w:hAnsiTheme="minorHAnsi" w:cstheme="minorHAnsi"/>
          <w:sz w:val="22"/>
          <w:szCs w:val="22"/>
        </w:rPr>
        <w:t>,</w:t>
      </w:r>
    </w:p>
    <w:p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166D89" w:rsidRPr="00401057" w:rsidRDefault="00166D89" w:rsidP="00166D89">
      <w:pPr>
        <w:pStyle w:val="Zkladntext"/>
        <w:ind w:left="720"/>
        <w:rPr>
          <w:rFonts w:asciiTheme="minorHAnsi" w:hAnsiTheme="minorHAnsi" w:cstheme="minorHAnsi"/>
          <w:sz w:val="22"/>
          <w:szCs w:val="22"/>
        </w:rPr>
      </w:pP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rsidR="0083660B" w:rsidRPr="00401057" w:rsidRDefault="0083660B" w:rsidP="00597541">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rsidR="00347767" w:rsidRPr="00401057" w:rsidRDefault="00347767" w:rsidP="006B0A08">
      <w:pPr>
        <w:pStyle w:val="Zkladntext"/>
        <w:jc w:val="center"/>
        <w:rPr>
          <w:rFonts w:asciiTheme="minorHAnsi" w:hAnsiTheme="minorHAnsi" w:cstheme="minorHAnsi"/>
          <w:b/>
          <w:sz w:val="22"/>
          <w:szCs w:val="22"/>
        </w:rPr>
      </w:pPr>
    </w:p>
    <w:p w:rsidR="00166D89" w:rsidRPr="00C50A17" w:rsidRDefault="00166D89" w:rsidP="006B0A08">
      <w:pPr>
        <w:pStyle w:val="Zkladntext"/>
        <w:jc w:val="center"/>
        <w:rPr>
          <w:rFonts w:asciiTheme="minorHAnsi" w:hAnsiTheme="minorHAnsi" w:cstheme="minorHAnsi"/>
          <w:b/>
          <w:sz w:val="22"/>
        </w:rPr>
      </w:pPr>
    </w:p>
    <w:p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rsidR="00166D89" w:rsidRPr="00C50A17" w:rsidRDefault="00166D89" w:rsidP="006B0A08">
      <w:pPr>
        <w:pStyle w:val="Zkladntext"/>
        <w:jc w:val="center"/>
        <w:rPr>
          <w:rFonts w:asciiTheme="minorHAnsi" w:hAnsiTheme="minorHAnsi" w:cstheme="minorHAnsi"/>
          <w:b/>
          <w:sz w:val="22"/>
        </w:rPr>
      </w:pPr>
    </w:p>
    <w:p w:rsidR="003D3840" w:rsidRPr="00C50A17" w:rsidRDefault="003D3840" w:rsidP="00597541">
      <w:pPr>
        <w:pStyle w:val="Zkladntext21"/>
        <w:numPr>
          <w:ilvl w:val="0"/>
          <w:numId w:val="23"/>
        </w:numPr>
        <w:ind w:left="567" w:hanging="567"/>
        <w:rPr>
          <w:rFonts w:asciiTheme="minorHAnsi" w:hAnsiTheme="minorHAnsi" w:cstheme="minorHAnsi"/>
          <w:sz w:val="22"/>
        </w:rPr>
      </w:pPr>
      <w:r w:rsidRPr="00C50A17">
        <w:rPr>
          <w:rFonts w:asciiTheme="minorHAnsi" w:hAnsiTheme="minorHAnsi" w:cstheme="minorHAnsi"/>
          <w:sz w:val="22"/>
        </w:rPr>
        <w:t xml:space="preserve">Dopravca ale aj odosielatelia a zasielatelia zabezpečia, aby boli zmluvne dohodnuté dopravné harmonogramy v súlade s Nariadením EP a Rady </w:t>
      </w:r>
      <w:r w:rsidR="00AA52FA">
        <w:rPr>
          <w:rFonts w:asciiTheme="minorHAnsi" w:hAnsiTheme="minorHAnsi" w:cstheme="minorHAnsi"/>
          <w:sz w:val="22"/>
        </w:rPr>
        <w:t xml:space="preserve"> č. </w:t>
      </w:r>
      <w:r w:rsidRPr="00C50A17">
        <w:rPr>
          <w:rFonts w:asciiTheme="minorHAnsi" w:hAnsiTheme="minorHAnsi" w:cstheme="minorHAnsi"/>
          <w:sz w:val="22"/>
        </w:rPr>
        <w:t xml:space="preserve">561/2006 o harmonizácii niektorých právnych predpisov v sociálnej oblasti, ktoré sa týkajú cestnej dopravy.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  režim práce týkajúci sa doby jazdy, prestávok, denných a týždenných odpočinkov.</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 xml:space="preserve">riadne zásielku tiež vtedy, ak existuje nebezpečenstvo, že by bez obalu mohla počas prepravy spôsobiť pre svoje vlastnosti škodu osobám alebo na iných zásielkach a na dopravnom prostriedku, prípadne na iných zariadeniach dopravcu. </w:t>
      </w:r>
      <w:r w:rsidRPr="00C50A17">
        <w:rPr>
          <w:rFonts w:asciiTheme="minorHAnsi" w:hAnsiTheme="minorHAnsi" w:cstheme="minorHAnsi"/>
          <w:sz w:val="22"/>
        </w:rPr>
        <w:lastRenderedPageBreak/>
        <w:t>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rsidR="00B45FC3"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rsidR="00FB16B6" w:rsidRPr="00865869"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347767" w:rsidRPr="009E3299" w:rsidRDefault="00347767" w:rsidP="00597541">
      <w:pPr>
        <w:pStyle w:val="Zkladntext21"/>
        <w:numPr>
          <w:ilvl w:val="0"/>
          <w:numId w:val="23"/>
        </w:numPr>
        <w:ind w:left="567" w:hanging="567"/>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rsidR="009E3299" w:rsidRPr="004A63E3" w:rsidRDefault="009E3299"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lastRenderedPageBreak/>
        <w:t>Hmotnosťou zásielky sa rozumie hmotnosť nákladu vrátane paliet, prepravných skríň, kontejnerov a pod. a s  manipulačnými a prepravnými pomôckami odosielateľa prevzatými zároveň so zásielkou.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rsidR="00395C25" w:rsidRPr="0090007F" w:rsidRDefault="00C8600A"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 xml:space="preserve">bez vedomia vodiča vozidla alebo jeho prevádzkovateľa </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NR SR č. 8/2009 Z. z. o cestnej premávke v znení neskorších predpisov </w:t>
      </w:r>
      <w:r w:rsidR="00F67B0B">
        <w:rPr>
          <w:rFonts w:asciiTheme="minorHAnsi" w:hAnsiTheme="minorHAnsi" w:cstheme="minorHAnsi"/>
          <w:sz w:val="22"/>
          <w:szCs w:val="22"/>
        </w:rPr>
        <w:t xml:space="preserve"> sankcionovaný zo strany Policajného zboru.</w:t>
      </w:r>
    </w:p>
    <w:p w:rsidR="0090007F" w:rsidRPr="00D31038" w:rsidRDefault="0090007F"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w:t>
      </w:r>
      <w:proofErr w:type="spellStart"/>
      <w:r w:rsidR="001441C6">
        <w:rPr>
          <w:rFonts w:asciiTheme="minorHAnsi" w:hAnsiTheme="minorHAnsi" w:cstheme="minorHAnsi"/>
          <w:sz w:val="22"/>
          <w:szCs w:val="22"/>
        </w:rPr>
        <w:t>nebezpečie</w:t>
      </w:r>
      <w:proofErr w:type="spellEnd"/>
      <w:r w:rsidR="001441C6">
        <w:rPr>
          <w:rFonts w:asciiTheme="minorHAnsi" w:hAnsiTheme="minorHAnsi" w:cstheme="minorHAnsi"/>
          <w:sz w:val="22"/>
          <w:szCs w:val="22"/>
        </w:rPr>
        <w:t xml:space="preserv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rsidR="00AF6571" w:rsidRPr="00D31038" w:rsidRDefault="00AF6571"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395C25" w:rsidRPr="00D6146E" w:rsidRDefault="00395C25"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347767" w:rsidRPr="00D6146E" w:rsidRDefault="00383168" w:rsidP="00597541">
      <w:pPr>
        <w:pStyle w:val="Zkladntext21"/>
        <w:numPr>
          <w:ilvl w:val="0"/>
          <w:numId w:val="23"/>
        </w:numPr>
        <w:ind w:left="567" w:hanging="567"/>
        <w:rPr>
          <w:rFonts w:asciiTheme="minorHAnsi" w:hAnsiTheme="minorHAnsi" w:cstheme="minorHAnsi"/>
          <w:caps/>
          <w:sz w:val="22"/>
        </w:rPr>
      </w:pPr>
      <w:r w:rsidRPr="00D6146E">
        <w:rPr>
          <w:rFonts w:asciiTheme="minorHAnsi" w:hAnsiTheme="minorHAnsi" w:cstheme="minorHAnsi"/>
          <w:sz w:val="22"/>
        </w:rPr>
        <w:lastRenderedPageBreak/>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rsidR="00C65DE7" w:rsidRPr="00D31038" w:rsidRDefault="00C65DE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požadované vymytie cisternového vozidla alebo cisternového kontajnera pred nakládkou iného druhu nákladu je povinný túto skutočnosť prepravca dopravcovi oznámiť v objednávke prepravy alebo rámcovej prepravnej zmluve. Náklady spojené s vymytím hradí prepravca.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 xml:space="preserve">Z dôvodu poškodenia zásielky pri preprave môže príjemca odmietnuť prijatie zásielky alebo jej časti len vtedy, ak sa zmenil poškodením stav zásielky do tej miery, že nie je možné ju </w:t>
      </w:r>
      <w:r w:rsidRPr="00D31038">
        <w:rPr>
          <w:rFonts w:asciiTheme="minorHAnsi" w:hAnsiTheme="minorHAnsi" w:cstheme="minorHAnsi"/>
          <w:sz w:val="22"/>
        </w:rPr>
        <w:lastRenderedPageBreak/>
        <w:t>použiť k pôvodnému účelu. Príjemca však nie je povinný prevziať zásielku, pokiaľ dopravca nespíše zápis o poškodení zásielky za prítomnosti obidvoch zúčastnených strán. Zápis je možno urobiť aj v prepravnej listine.</w:t>
      </w:r>
    </w:p>
    <w:p w:rsidR="00347767" w:rsidRPr="00EE5A41"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EE5A41" w:rsidRPr="00D31038" w:rsidRDefault="00EE5A41"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rsidR="00347767" w:rsidRPr="00D31038" w:rsidRDefault="00347767" w:rsidP="00347767">
      <w:pPr>
        <w:pStyle w:val="Zkladntext21"/>
        <w:jc w:val="center"/>
        <w:rPr>
          <w:rFonts w:asciiTheme="minorHAnsi" w:hAnsiTheme="minorHAnsi" w:cstheme="minorHAnsi"/>
          <w:sz w:val="22"/>
        </w:rPr>
      </w:pPr>
    </w:p>
    <w:p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rsidR="00AE7717" w:rsidRPr="00C50A17" w:rsidRDefault="00AE7717" w:rsidP="00AE7717">
      <w:pPr>
        <w:pStyle w:val="Zkladntext"/>
        <w:rPr>
          <w:rFonts w:asciiTheme="minorHAnsi" w:hAnsiTheme="minorHAnsi" w:cstheme="minorHAnsi"/>
          <w:sz w:val="22"/>
        </w:rPr>
      </w:pPr>
    </w:p>
    <w:p w:rsidR="00AE7717" w:rsidRPr="005E2507" w:rsidRDefault="000E13A5" w:rsidP="00AE7717">
      <w:pPr>
        <w:pStyle w:val="Zkladntext"/>
        <w:jc w:val="center"/>
        <w:rPr>
          <w:rFonts w:asciiTheme="minorHAnsi" w:hAnsiTheme="minorHAnsi" w:cstheme="minorHAnsi"/>
          <w:b/>
          <w:sz w:val="40"/>
          <w:szCs w:val="40"/>
        </w:rPr>
      </w:pPr>
      <w:r w:rsidRPr="005E2507">
        <w:rPr>
          <w:rFonts w:asciiTheme="minorHAnsi" w:hAnsiTheme="minorHAnsi" w:cstheme="minorHAnsi"/>
          <w:b/>
          <w:sz w:val="40"/>
          <w:szCs w:val="40"/>
        </w:rPr>
        <w:t xml:space="preserve">Oddiel </w:t>
      </w:r>
      <w:r w:rsidR="00FA2178" w:rsidRPr="005E2507">
        <w:rPr>
          <w:rFonts w:asciiTheme="minorHAnsi" w:hAnsiTheme="minorHAnsi" w:cstheme="minorHAnsi"/>
          <w:b/>
          <w:sz w:val="40"/>
          <w:szCs w:val="40"/>
        </w:rPr>
        <w:t>I</w:t>
      </w:r>
      <w:r w:rsidR="001A0048" w:rsidRPr="005E2507">
        <w:rPr>
          <w:rFonts w:asciiTheme="minorHAnsi" w:hAnsiTheme="minorHAnsi" w:cstheme="minorHAnsi"/>
          <w:b/>
          <w:sz w:val="40"/>
          <w:szCs w:val="40"/>
        </w:rPr>
        <w:t>I</w:t>
      </w:r>
    </w:p>
    <w:p w:rsidR="000E13A5" w:rsidRPr="005E2507" w:rsidRDefault="000E13A5" w:rsidP="00AE7717">
      <w:pPr>
        <w:pStyle w:val="Zkladntext"/>
        <w:jc w:val="center"/>
        <w:rPr>
          <w:rFonts w:asciiTheme="minorHAnsi" w:hAnsiTheme="minorHAnsi" w:cstheme="minorHAnsi"/>
          <w:b/>
          <w:sz w:val="40"/>
          <w:szCs w:val="40"/>
        </w:rPr>
      </w:pPr>
    </w:p>
    <w:p w:rsidR="00AE7717" w:rsidRPr="005E2507" w:rsidRDefault="00843C4B" w:rsidP="00AE7717">
      <w:pPr>
        <w:pStyle w:val="Zkladntext21"/>
        <w:jc w:val="center"/>
        <w:rPr>
          <w:rFonts w:asciiTheme="minorHAnsi" w:hAnsiTheme="minorHAnsi" w:cstheme="minorHAnsi"/>
          <w:b/>
          <w:sz w:val="40"/>
          <w:szCs w:val="40"/>
        </w:rPr>
      </w:pPr>
      <w:r w:rsidRPr="005E2507">
        <w:rPr>
          <w:rFonts w:asciiTheme="minorHAnsi" w:hAnsiTheme="minorHAnsi" w:cstheme="minorHAnsi"/>
          <w:b/>
          <w:sz w:val="40"/>
          <w:szCs w:val="40"/>
        </w:rPr>
        <w:t xml:space="preserve">Spôsob uzavretia a platnosť zmluvy o preprave </w:t>
      </w:r>
      <w:r w:rsidR="00C64B06" w:rsidRPr="005E2507">
        <w:rPr>
          <w:rFonts w:asciiTheme="minorHAnsi" w:hAnsiTheme="minorHAnsi" w:cstheme="minorHAnsi"/>
          <w:b/>
          <w:sz w:val="40"/>
          <w:szCs w:val="40"/>
        </w:rPr>
        <w:t>vecí</w:t>
      </w:r>
      <w:r w:rsidR="002B4084" w:rsidRPr="005E2507">
        <w:rPr>
          <w:rFonts w:asciiTheme="minorHAnsi" w:hAnsiTheme="minorHAnsi" w:cstheme="minorHAnsi"/>
          <w:b/>
          <w:sz w:val="40"/>
          <w:szCs w:val="40"/>
        </w:rPr>
        <w:t xml:space="preserve"> vo vnútroštátnej cestnej nákladnej doprave</w:t>
      </w:r>
    </w:p>
    <w:p w:rsidR="000E13A5" w:rsidRPr="00C50A17" w:rsidRDefault="000E13A5" w:rsidP="000E13A5">
      <w:pPr>
        <w:pStyle w:val="Zkladntext21"/>
        <w:jc w:val="center"/>
        <w:rPr>
          <w:rFonts w:asciiTheme="minorHAnsi" w:hAnsiTheme="minorHAnsi" w:cstheme="minorHAnsi"/>
          <w:b/>
          <w:sz w:val="36"/>
        </w:rPr>
      </w:pPr>
    </w:p>
    <w:p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rsidR="00AE7717" w:rsidRPr="0035310A" w:rsidRDefault="00AE7717" w:rsidP="00AE7717">
      <w:pPr>
        <w:pStyle w:val="Zkladntext21"/>
        <w:ind w:left="0"/>
        <w:rPr>
          <w:rFonts w:asciiTheme="minorHAnsi" w:hAnsiTheme="minorHAnsi" w:cstheme="minorHAnsi"/>
          <w:sz w:val="22"/>
          <w:szCs w:val="22"/>
        </w:rPr>
      </w:pPr>
    </w:p>
    <w:p w:rsidR="002B4084" w:rsidRPr="0035310A" w:rsidRDefault="002B4084"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p>
    <w:p w:rsidR="00222240" w:rsidRPr="0035310A" w:rsidRDefault="00222240"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rsidR="00AF0C1D"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rsidR="002B4084"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83660B"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rsidR="0063799C" w:rsidRPr="0035310A" w:rsidRDefault="0063799C"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lastRenderedPageBreak/>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§765 a nasledujúcich </w:t>
      </w:r>
      <w:r w:rsidRPr="0035310A">
        <w:rPr>
          <w:rFonts w:asciiTheme="minorHAnsi" w:hAnsiTheme="minorHAnsi" w:cstheme="minorHAnsi"/>
          <w:sz w:val="22"/>
          <w:szCs w:val="22"/>
        </w:rPr>
        <w:t xml:space="preserve"> zákona</w:t>
      </w:r>
      <w:r w:rsidR="00345272" w:rsidRPr="0035310A">
        <w:rPr>
          <w:rFonts w:asciiTheme="minorHAnsi" w:hAnsiTheme="minorHAnsi" w:cstheme="minorHAnsi"/>
          <w:sz w:val="22"/>
          <w:szCs w:val="22"/>
        </w:rPr>
        <w:t xml:space="preserve">                  </w:t>
      </w:r>
      <w:r w:rsidR="00930C5C">
        <w:rPr>
          <w:rFonts w:asciiTheme="minorHAnsi" w:hAnsiTheme="minorHAnsi" w:cstheme="minorHAnsi"/>
          <w:sz w:val="22"/>
          <w:szCs w:val="22"/>
        </w:rPr>
        <w:t xml:space="preserve">               </w:t>
      </w:r>
      <w:r w:rsidR="00345272" w:rsidRPr="0035310A">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r w:rsidR="00BB68EE" w:rsidRPr="0035310A">
        <w:rPr>
          <w:rFonts w:asciiTheme="minorHAnsi" w:hAnsiTheme="minorHAnsi" w:cstheme="minorHAnsi"/>
          <w:sz w:val="22"/>
          <w:szCs w:val="22"/>
        </w:rPr>
        <w:t>.</w:t>
      </w:r>
    </w:p>
    <w:p w:rsidR="00C64B06" w:rsidRPr="0035310A" w:rsidRDefault="00C64B06" w:rsidP="00E507DD">
      <w:pPr>
        <w:pStyle w:val="Zoznam2"/>
        <w:ind w:left="0" w:firstLine="0"/>
        <w:rPr>
          <w:rFonts w:asciiTheme="minorHAnsi" w:hAnsiTheme="minorHAnsi" w:cstheme="minorHAnsi"/>
          <w:b/>
          <w:sz w:val="22"/>
          <w:szCs w:val="22"/>
        </w:rPr>
      </w:pPr>
    </w:p>
    <w:p w:rsidR="00C64B06" w:rsidRPr="00C50A17" w:rsidRDefault="00C64B06" w:rsidP="00E507DD">
      <w:pPr>
        <w:pStyle w:val="Zoznam2"/>
        <w:ind w:left="0" w:firstLine="0"/>
        <w:rPr>
          <w:rFonts w:asciiTheme="minorHAnsi" w:hAnsiTheme="minorHAnsi" w:cstheme="minorHAnsi"/>
          <w:b/>
          <w:sz w:val="22"/>
        </w:rPr>
      </w:pPr>
    </w:p>
    <w:p w:rsidR="00AE7717" w:rsidRPr="00C50A17" w:rsidRDefault="00AE7717"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rsidR="00AE7717" w:rsidRPr="00C50A17" w:rsidRDefault="00667161"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rsidR="00166D89" w:rsidRPr="00C50A17" w:rsidRDefault="00166D89" w:rsidP="00E507DD">
      <w:pPr>
        <w:pStyle w:val="Zkladntext"/>
        <w:rPr>
          <w:rFonts w:asciiTheme="minorHAnsi" w:hAnsiTheme="minorHAnsi" w:cstheme="minorHAnsi"/>
          <w:b/>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rsidR="009A4662" w:rsidRDefault="009A4662"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401057" w:rsidRDefault="00401057"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401057" w:rsidRDefault="00D56372"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rsidR="005E12D4"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miesto odoslania a miesto určenia zásielky (presnú adresu),</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rsidR="00075D9A" w:rsidRDefault="00075D9A"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rsidR="006B3BC5" w:rsidRPr="00C50C5C" w:rsidRDefault="006B3BC5"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dohodnutú odplatu za vykonanie  prepravy (cenu za prepravu).</w:t>
      </w:r>
    </w:p>
    <w:p w:rsidR="00401057" w:rsidRPr="00C50A17" w:rsidRDefault="00401057" w:rsidP="00E507DD">
      <w:pPr>
        <w:pStyle w:val="Zkladntext21"/>
        <w:ind w:left="360"/>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prijatím objednávky,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lastRenderedPageBreak/>
        <w:t xml:space="preserve">ak ide o prepravu, ktorú nie je potrebné objednávať tak </w:t>
      </w:r>
      <w:proofErr w:type="spellStart"/>
      <w:r w:rsidRPr="00C50A17">
        <w:rPr>
          <w:rFonts w:asciiTheme="minorHAnsi" w:hAnsiTheme="minorHAnsi" w:cstheme="minorHAnsi"/>
          <w:sz w:val="22"/>
        </w:rPr>
        <w:t>započatím</w:t>
      </w:r>
      <w:proofErr w:type="spellEnd"/>
      <w:r w:rsidRPr="00C50A17">
        <w:rPr>
          <w:rFonts w:asciiTheme="minorHAnsi" w:hAnsiTheme="minorHAnsi" w:cstheme="minorHAnsi"/>
          <w:sz w:val="22"/>
        </w:rPr>
        <w:t xml:space="preserve"> prepravy,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prevzatím zásielky k preprave.</w:t>
      </w:r>
    </w:p>
    <w:p w:rsidR="00AE7717" w:rsidRPr="00C50A17" w:rsidRDefault="00AE7717" w:rsidP="00E507DD">
      <w:pPr>
        <w:pStyle w:val="Zkladntext21"/>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Objednávka je prijatá</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rsidR="00AE7717" w:rsidRPr="00C50A17" w:rsidRDefault="00AE7717" w:rsidP="00E67D0C">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rsidR="00AE7717" w:rsidRDefault="00AE7717" w:rsidP="00E67D0C">
      <w:pPr>
        <w:pStyle w:val="Zkladntext21"/>
        <w:numPr>
          <w:ilvl w:val="1"/>
          <w:numId w:val="24"/>
        </w:numPr>
        <w:rPr>
          <w:rFonts w:asciiTheme="minorHAnsi" w:hAnsiTheme="minorHAnsi" w:cstheme="minorHAnsi"/>
          <w:sz w:val="22"/>
        </w:rPr>
      </w:pPr>
      <w:proofErr w:type="spellStart"/>
      <w:r w:rsidRPr="00C50A17">
        <w:rPr>
          <w:rFonts w:asciiTheme="minorHAnsi" w:hAnsiTheme="minorHAnsi" w:cstheme="minorHAnsi"/>
          <w:sz w:val="22"/>
        </w:rPr>
        <w:t>započatím</w:t>
      </w:r>
      <w:proofErr w:type="spellEnd"/>
      <w:r w:rsidRPr="00C50A17">
        <w:rPr>
          <w:rFonts w:asciiTheme="minorHAnsi" w:hAnsiTheme="minorHAnsi" w:cstheme="minorHAnsi"/>
          <w:sz w:val="22"/>
        </w:rPr>
        <w:t xml:space="preserve"> objednanej prepravy dopravcom pokiaľ nebola objednávka prijatá podľa predchádzajúcich bodov.</w:t>
      </w:r>
    </w:p>
    <w:p w:rsidR="002C557D" w:rsidRPr="00C50A17" w:rsidRDefault="002C557D" w:rsidP="002C557D">
      <w:pPr>
        <w:pStyle w:val="Zkladntext21"/>
        <w:ind w:left="720"/>
        <w:rPr>
          <w:rFonts w:asciiTheme="minorHAnsi" w:hAnsiTheme="minorHAnsi" w:cstheme="minorHAnsi"/>
          <w:sz w:val="22"/>
        </w:rPr>
      </w:pP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2C557D" w:rsidRPr="00C50A17" w:rsidRDefault="002C557D"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265A6A" w:rsidRPr="00C50A17" w:rsidRDefault="00265A6A" w:rsidP="00C02356">
      <w:pPr>
        <w:pStyle w:val="Zkladntext21"/>
        <w:numPr>
          <w:ilvl w:val="0"/>
          <w:numId w:val="24"/>
        </w:numPr>
        <w:ind w:left="567" w:hanging="567"/>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rsidR="00222240"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rsidR="00AE7717" w:rsidRPr="00C50A17" w:rsidRDefault="00222240"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lastRenderedPageBreak/>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rsidR="00AE7717" w:rsidRPr="00C50A17" w:rsidRDefault="00AE7717" w:rsidP="00AE7717">
      <w:pPr>
        <w:pStyle w:val="Zkladntext21"/>
        <w:jc w:val="center"/>
        <w:rPr>
          <w:rFonts w:asciiTheme="minorHAnsi" w:hAnsiTheme="minorHAnsi" w:cstheme="minorHAnsi"/>
          <w:b/>
          <w:sz w:val="22"/>
        </w:rPr>
      </w:pPr>
    </w:p>
    <w:p w:rsidR="00AE7717" w:rsidRDefault="00AE7717" w:rsidP="00AE7717">
      <w:pPr>
        <w:pStyle w:val="Zkladntext21"/>
        <w:jc w:val="center"/>
        <w:rPr>
          <w:rFonts w:asciiTheme="minorHAnsi" w:hAnsiTheme="minorHAnsi" w:cstheme="minorHAnsi"/>
          <w:b/>
          <w:sz w:val="22"/>
        </w:rPr>
      </w:pPr>
    </w:p>
    <w:p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rsidR="00C51194" w:rsidRDefault="00C51194"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(1)</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zodpovedá za úplnú alebo čiastočnú stratu zásielky alebo za jej poškodenie, ktoré vznikne od okamihu prevzatia zásielky na prepravu až do okamihu jej vydania, ako aj za prekročenie dodacej lehoty.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(2)</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je oslobodený od tejto zodpovednosti, ak stratu zásielky, jej poškodenie alebo prekročenie dodacej lehoty zavinil oprávnený, príkaz oprávneného, ktorý nebol zavinený nedbalosťou dopravcu, vlastnou chybou zásielky alebo okolnosťami, ktoré dopravca nemôže </w:t>
      </w:r>
      <w:r>
        <w:rPr>
          <w:rFonts w:asciiTheme="minorHAnsi" w:hAnsiTheme="minorHAnsi"/>
          <w:sz w:val="22"/>
          <w:szCs w:val="22"/>
        </w:rPr>
        <w:tab/>
      </w:r>
      <w:r w:rsidRPr="00294B33">
        <w:rPr>
          <w:rFonts w:asciiTheme="minorHAnsi" w:hAnsiTheme="minorHAnsi"/>
          <w:sz w:val="22"/>
          <w:szCs w:val="22"/>
        </w:rPr>
        <w:t xml:space="preserve">odvráti ť a ktorých následky odstráni ť nie je v jeho moci.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(3)</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sa nemôže dovolávať v snahe zbaviť sa svojej zodpovednosti ani chýb vozidla použitého na prepravu, ani zavinenia alebo nedopatrenia osoby, od ktorej najal vozidlo, alebo jej zástupcov alebo pracovníkov.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w:t>
      </w:r>
      <w:r w:rsidRPr="00294B33">
        <w:rPr>
          <w:rFonts w:asciiTheme="minorHAnsi" w:hAnsiTheme="minorHAnsi"/>
          <w:sz w:val="22"/>
          <w:szCs w:val="22"/>
        </w:rPr>
        <w:t>4</w:t>
      </w:r>
      <w:r>
        <w:rPr>
          <w:rFonts w:asciiTheme="minorHAnsi" w:hAnsiTheme="minorHAnsi"/>
          <w:sz w:val="22"/>
          <w:szCs w:val="22"/>
        </w:rPr>
        <w:t>)</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Dopravca je s prihliadnutím na ustanovenia dohovoru CMR č</w:t>
      </w:r>
      <w:r w:rsidR="00C02356">
        <w:rPr>
          <w:rFonts w:asciiTheme="minorHAnsi" w:hAnsiTheme="minorHAnsi"/>
          <w:sz w:val="22"/>
          <w:szCs w:val="22"/>
        </w:rPr>
        <w:t xml:space="preserve">lánku 18 ods. 2 až 5 oslobodený </w:t>
      </w:r>
      <w:r w:rsidRPr="00294B33">
        <w:rPr>
          <w:rFonts w:asciiTheme="minorHAnsi" w:hAnsiTheme="minorHAnsi"/>
          <w:sz w:val="22"/>
          <w:szCs w:val="22"/>
        </w:rPr>
        <w:t xml:space="preserve">od zodpovednosti, ak strata alebo poškodenie vznikne z osobitného nebezpečenstva </w:t>
      </w:r>
      <w:r>
        <w:rPr>
          <w:rFonts w:asciiTheme="minorHAnsi" w:hAnsiTheme="minorHAnsi"/>
          <w:sz w:val="22"/>
          <w:szCs w:val="22"/>
        </w:rPr>
        <w:tab/>
      </w:r>
      <w:r w:rsidRPr="00294B33">
        <w:rPr>
          <w:rFonts w:asciiTheme="minorHAnsi" w:hAnsiTheme="minorHAnsi"/>
          <w:sz w:val="22"/>
          <w:szCs w:val="22"/>
        </w:rPr>
        <w:t xml:space="preserve">súvisiaceho s jednou alebo s viacerými z týchto skuto čností:  </w:t>
      </w:r>
    </w:p>
    <w:p w:rsidR="00294B33" w:rsidRPr="00294B33" w:rsidRDefault="00C51194" w:rsidP="00C36ED2">
      <w:pPr>
        <w:ind w:left="709" w:hanging="283"/>
        <w:rPr>
          <w:rFonts w:asciiTheme="minorHAnsi" w:hAnsiTheme="minorHAnsi"/>
          <w:sz w:val="22"/>
          <w:szCs w:val="22"/>
        </w:rPr>
      </w:pPr>
      <w:r>
        <w:rPr>
          <w:rFonts w:asciiTheme="minorHAnsi" w:hAnsiTheme="minorHAnsi"/>
          <w:sz w:val="22"/>
          <w:szCs w:val="22"/>
        </w:rPr>
        <w:t>a)</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použitie otvorených vozidiel bez plachiet, ak také použitie vozidiel bolo výslovne dojednané a poznamenané v nákladnom liste;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b) </w:t>
      </w:r>
      <w:r w:rsidR="00C51194">
        <w:rPr>
          <w:rFonts w:asciiTheme="minorHAnsi" w:hAnsiTheme="minorHAnsi"/>
          <w:sz w:val="22"/>
          <w:szCs w:val="22"/>
        </w:rPr>
        <w:tab/>
      </w:r>
      <w:r w:rsidR="00294B33" w:rsidRPr="00294B33">
        <w:rPr>
          <w:rFonts w:asciiTheme="minorHAnsi" w:hAnsiTheme="minorHAnsi"/>
          <w:sz w:val="22"/>
          <w:szCs w:val="22"/>
        </w:rPr>
        <w:t xml:space="preserve">chýbajúci obal alebo chybný obal zásielky, ktorá je pre svoju povahu, ak nie je riadne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balená alebo ak nie je balená vôbec, vystavená stratám alebo poškodeniam;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c) </w:t>
      </w:r>
      <w:r w:rsidR="00C51194">
        <w:rPr>
          <w:rFonts w:asciiTheme="minorHAnsi" w:hAnsiTheme="minorHAnsi"/>
          <w:sz w:val="22"/>
          <w:szCs w:val="22"/>
        </w:rPr>
        <w:tab/>
      </w:r>
      <w:r w:rsidR="00294B33" w:rsidRPr="00294B33">
        <w:rPr>
          <w:rFonts w:asciiTheme="minorHAnsi" w:hAnsiTheme="minorHAnsi"/>
          <w:sz w:val="22"/>
          <w:szCs w:val="22"/>
        </w:rPr>
        <w:t xml:space="preserve">manipulácia, naloženie, uloženie alebo vyloženie zásielky odosielateľom, príjemcom alebo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osobami konajúcimi za odosielate ľa alebo príjemcu;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d) </w:t>
      </w:r>
      <w:r w:rsidR="00C51194">
        <w:rPr>
          <w:rFonts w:asciiTheme="minorHAnsi" w:hAnsiTheme="minorHAnsi"/>
          <w:sz w:val="22"/>
          <w:szCs w:val="22"/>
        </w:rPr>
        <w:tab/>
      </w:r>
      <w:r w:rsidR="00294B33" w:rsidRPr="00294B33">
        <w:rPr>
          <w:rFonts w:asciiTheme="minorHAnsi" w:hAnsiTheme="minorHAnsi"/>
          <w:sz w:val="22"/>
          <w:szCs w:val="22"/>
        </w:rPr>
        <w:t xml:space="preserve">prirodzená povaha určitého tovaru, pre ktorú podlieha úplnej alebo čiastočnej strate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alebo </w:t>
      </w:r>
      <w:r w:rsidR="00C51194">
        <w:rPr>
          <w:rFonts w:asciiTheme="minorHAnsi" w:hAnsiTheme="minorHAnsi"/>
          <w:sz w:val="22"/>
          <w:szCs w:val="22"/>
        </w:rPr>
        <w:tab/>
      </w:r>
      <w:r w:rsidR="00294B33" w:rsidRPr="00294B33">
        <w:rPr>
          <w:rFonts w:asciiTheme="minorHAnsi" w:hAnsiTheme="minorHAnsi"/>
          <w:sz w:val="22"/>
          <w:szCs w:val="22"/>
        </w:rPr>
        <w:t xml:space="preserve">poškodeniu, najmä lomom, hrdzou, vnútorným kazením, vysychaním, unikaním,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normálnym </w:t>
      </w:r>
      <w:r w:rsidR="00C51194">
        <w:rPr>
          <w:rFonts w:asciiTheme="minorHAnsi" w:hAnsiTheme="minorHAnsi"/>
          <w:sz w:val="22"/>
          <w:szCs w:val="22"/>
        </w:rPr>
        <w:tab/>
      </w:r>
      <w:r w:rsidR="00294B33" w:rsidRPr="00294B33">
        <w:rPr>
          <w:rFonts w:asciiTheme="minorHAnsi" w:hAnsiTheme="minorHAnsi"/>
          <w:sz w:val="22"/>
          <w:szCs w:val="22"/>
        </w:rPr>
        <w:t xml:space="preserve">úbytkom alebo pôsobením hmyzu alebo hlodavcov;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e) </w:t>
      </w:r>
      <w:r w:rsidR="00C51194">
        <w:rPr>
          <w:rFonts w:asciiTheme="minorHAnsi" w:hAnsiTheme="minorHAnsi"/>
          <w:sz w:val="22"/>
          <w:szCs w:val="22"/>
        </w:rPr>
        <w:tab/>
      </w:r>
      <w:r w:rsidR="00294B33" w:rsidRPr="00294B33">
        <w:rPr>
          <w:rFonts w:asciiTheme="minorHAnsi" w:hAnsiTheme="minorHAnsi"/>
          <w:sz w:val="22"/>
          <w:szCs w:val="22"/>
        </w:rPr>
        <w:t xml:space="preserve">nedostatočné alebo chybné značky alebo čísla jednotlivých kusov zásielky;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f) </w:t>
      </w:r>
      <w:r w:rsidR="00C51194">
        <w:rPr>
          <w:rFonts w:asciiTheme="minorHAnsi" w:hAnsiTheme="minorHAnsi"/>
          <w:sz w:val="22"/>
          <w:szCs w:val="22"/>
        </w:rPr>
        <w:tab/>
      </w:r>
      <w:r w:rsidR="00294B33" w:rsidRPr="00294B33">
        <w:rPr>
          <w:rFonts w:asciiTheme="minorHAnsi" w:hAnsiTheme="minorHAnsi"/>
          <w:sz w:val="22"/>
          <w:szCs w:val="22"/>
        </w:rPr>
        <w:t xml:space="preserve">preprava živých zvierat.  </w:t>
      </w:r>
    </w:p>
    <w:p w:rsidR="00294B33" w:rsidRPr="00294B33" w:rsidRDefault="00294B33" w:rsidP="00E507DD">
      <w:pPr>
        <w:ind w:left="-142"/>
        <w:rPr>
          <w:rFonts w:asciiTheme="minorHAnsi" w:hAnsiTheme="minorHAnsi"/>
          <w:sz w:val="22"/>
          <w:szCs w:val="22"/>
        </w:rPr>
      </w:pPr>
    </w:p>
    <w:p w:rsidR="00401068" w:rsidRDefault="00401068"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(5)</w:t>
      </w:r>
      <w:r w:rsidRPr="00294B33">
        <w:rPr>
          <w:rFonts w:asciiTheme="minorHAnsi" w:hAnsiTheme="minorHAnsi"/>
          <w:sz w:val="22"/>
          <w:szCs w:val="22"/>
        </w:rPr>
        <w:t xml:space="preserve"> </w:t>
      </w:r>
      <w:r w:rsidR="00E943AC">
        <w:rPr>
          <w:rFonts w:asciiTheme="minorHAnsi" w:hAnsiTheme="minorHAnsi"/>
          <w:sz w:val="22"/>
          <w:szCs w:val="22"/>
        </w:rPr>
        <w:tab/>
      </w:r>
      <w:r w:rsidRPr="00294B33">
        <w:rPr>
          <w:rFonts w:asciiTheme="minorHAnsi" w:hAnsiTheme="minorHAnsi"/>
          <w:sz w:val="22"/>
          <w:szCs w:val="22"/>
        </w:rPr>
        <w:t>Ak dopravca nezodpovedá podľa tohto článku za niektoré z okolností, ktoré spôsobili škodu, zodpovedá do tej miery, v akej okolnosti, za ktoré pod ľa tohto článku zodpovedá, prispeli ku škode.</w:t>
      </w: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6</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Dôkaz o tom, že strata zásielky, jej poškodenie alebo prekročenie dodacej lehoty vznikli niektorou z príčin uvedených v dohovore CMR článku 17 ods. 2, patrí dopravcovi.  </w:t>
      </w:r>
    </w:p>
    <w:p w:rsidR="00E943AC" w:rsidRDefault="00E943AC" w:rsidP="00E507DD">
      <w:pPr>
        <w:ind w:left="-142"/>
        <w:rPr>
          <w:rFonts w:asciiTheme="minorHAnsi" w:hAnsiTheme="minorHAnsi"/>
          <w:sz w:val="22"/>
          <w:szCs w:val="22"/>
        </w:rPr>
      </w:pP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Ak dopravca osvedčí, že pod ľa okolností prípadu mohla strata alebo poškodenie zásielky vzniknúť z jedného alebo z niekoľkých zvláštnych nebezpečenstiev uvedených v dohovore CMR v článku 17 od. 4, predpokladá sa, že vznikli z týchto nebezpečenstiev. Oprávnený môže </w:t>
      </w:r>
      <w:r>
        <w:rPr>
          <w:rFonts w:asciiTheme="minorHAnsi" w:hAnsiTheme="minorHAnsi"/>
          <w:sz w:val="22"/>
          <w:szCs w:val="22"/>
        </w:rPr>
        <w:tab/>
      </w:r>
      <w:r w:rsidR="00294B33" w:rsidRPr="00294B33">
        <w:rPr>
          <w:rFonts w:asciiTheme="minorHAnsi" w:hAnsiTheme="minorHAnsi"/>
          <w:sz w:val="22"/>
          <w:szCs w:val="22"/>
        </w:rPr>
        <w:t xml:space="preserve">však preukázať, že škodu nespôsobilo ani celkom ani čiastočne niektoré z týchto nebezpečenstiev.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8</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Právna domnienka podľa predchádzajúceho odseku neplatí v prípade uvedenom v dohovore CMR článku 17 ods. 4 písm. a), ak ide o neobvykle veľkú stratu alebo o stratu jednotlivého kusu zásielky.  </w:t>
      </w:r>
    </w:p>
    <w:p w:rsidR="00401068"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Ak sa preprava uskutočňuje vozidlom vybaveným takým zariadením, že zásielka je chránená pred vplyvom tepla, zimy, pred kolísaním teplôt alebo pred vlhkosťou vzduchu, môže sa dopravca dovolávať dohovoru CMR článku 17 ods. 4 písm. d) len v tom prípade, ak preukáže, že urobil všetky opatrenia, ktoré mu za daných okolností patria, pokiaľ ide o výber, údržbu a použitie týchto zariadení, a že sa spravoval osobitnými pokynmi, ktoré mu boli udelené.</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Dopravca sa môže dovolávať článku 17 ods. 4 písm. f) dohovoru CMR len vtedy, ak preukáže, že urobil všetky opatrenia, ktoré bol pod ľa okolností povinný urobiť, a že sa spravoval osobitnými pokynmi, ktoré mu boli udelené.</w:t>
      </w:r>
    </w:p>
    <w:p w:rsidR="00E943AC" w:rsidRDefault="00E943AC" w:rsidP="00C36ED2">
      <w:pPr>
        <w:jc w:val="left"/>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11</w:t>
      </w:r>
      <w:r>
        <w:rPr>
          <w:rFonts w:asciiTheme="minorHAnsi" w:hAnsiTheme="minorHAnsi"/>
          <w:sz w:val="22"/>
          <w:szCs w:val="22"/>
        </w:rPr>
        <w:t>)</w:t>
      </w:r>
      <w:r w:rsidR="00294B33" w:rsidRPr="00294B33">
        <w:rPr>
          <w:rFonts w:asciiTheme="minorHAnsi" w:hAnsiTheme="minorHAnsi"/>
          <w:sz w:val="22"/>
          <w:szCs w:val="22"/>
        </w:rPr>
        <w:t xml:space="preserve"> </w:t>
      </w:r>
      <w:r w:rsidR="00C51194">
        <w:rPr>
          <w:rFonts w:asciiTheme="minorHAnsi" w:hAnsiTheme="minorHAnsi"/>
          <w:sz w:val="22"/>
          <w:szCs w:val="22"/>
        </w:rPr>
        <w:tab/>
      </w:r>
      <w:r w:rsidR="00294B33" w:rsidRPr="00294B33">
        <w:rPr>
          <w:rFonts w:asciiTheme="minorHAnsi" w:hAnsiTheme="minorHAnsi"/>
          <w:sz w:val="22"/>
          <w:szCs w:val="22"/>
        </w:rPr>
        <w:t>Prekročenie dodacej lehoty nastane vtedy, keď zásielka nebola vydaná v dojednanej lehote, a pokiaľ lehota nebola dojednaná, keď skutočný čas prepravy s prihliadnutím na okolnosti a pri čiastkových nakládkach najmä s prihliadnutím na čas potrebný na zostavenie</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12</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Oprávnený môže zásielku bez ďalších dôkazov považovať za stratenú, ak nebola vydaná do 30 dní po uplynutí dojednanej lehoty, a pokiaľ nebola lehota dojednaná, do 60 dní po prevzatí zásielky dopravcom na prepravu.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13</w:t>
      </w:r>
      <w:r>
        <w:rPr>
          <w:rFonts w:asciiTheme="minorHAnsi" w:hAnsiTheme="minorHAnsi"/>
          <w:sz w:val="22"/>
          <w:szCs w:val="22"/>
        </w:rPr>
        <w:t>)</w:t>
      </w:r>
      <w:r w:rsidR="00294B33" w:rsidRPr="00294B33">
        <w:rPr>
          <w:rFonts w:asciiTheme="minorHAnsi" w:hAnsiTheme="minorHAnsi"/>
          <w:sz w:val="22"/>
          <w:szCs w:val="22"/>
        </w:rPr>
        <w:t xml:space="preserve"> Oprávnený môže pri prijatí náhrady za stratenú zás</w:t>
      </w:r>
      <w:r w:rsidR="00C02356">
        <w:rPr>
          <w:rFonts w:asciiTheme="minorHAnsi" w:hAnsiTheme="minorHAnsi"/>
          <w:sz w:val="22"/>
          <w:szCs w:val="22"/>
        </w:rPr>
        <w:t xml:space="preserve">ielku písomne požiadať, aby </w:t>
      </w:r>
      <w:proofErr w:type="spellStart"/>
      <w:r w:rsidR="00C02356">
        <w:rPr>
          <w:rFonts w:asciiTheme="minorHAnsi" w:hAnsiTheme="minorHAnsi"/>
          <w:sz w:val="22"/>
          <w:szCs w:val="22"/>
        </w:rPr>
        <w:t>bol</w:t>
      </w:r>
      <w:r w:rsidR="00294B33" w:rsidRPr="00294B33">
        <w:rPr>
          <w:rFonts w:asciiTheme="minorHAnsi" w:hAnsiTheme="minorHAnsi"/>
          <w:sz w:val="22"/>
          <w:szCs w:val="22"/>
        </w:rPr>
        <w:t>bezodkladne</w:t>
      </w:r>
      <w:proofErr w:type="spellEnd"/>
      <w:r w:rsidR="00294B33" w:rsidRPr="00294B33">
        <w:rPr>
          <w:rFonts w:asciiTheme="minorHAnsi" w:hAnsiTheme="minorHAnsi"/>
          <w:sz w:val="22"/>
          <w:szCs w:val="22"/>
        </w:rPr>
        <w:t xml:space="preserve"> upovedomený, ak sa zásielka nájde do jedné</w:t>
      </w:r>
      <w:r w:rsidR="00C02356">
        <w:rPr>
          <w:rFonts w:asciiTheme="minorHAnsi" w:hAnsiTheme="minorHAnsi"/>
          <w:sz w:val="22"/>
          <w:szCs w:val="22"/>
        </w:rPr>
        <w:t xml:space="preserve">ho roka po vyplatení náhrady. </w:t>
      </w:r>
      <w:proofErr w:type="spellStart"/>
      <w:r w:rsidR="00C02356">
        <w:rPr>
          <w:rFonts w:asciiTheme="minorHAnsi" w:hAnsiTheme="minorHAnsi"/>
          <w:sz w:val="22"/>
          <w:szCs w:val="22"/>
        </w:rPr>
        <w:t>O</w:t>
      </w:r>
      <w:r w:rsidR="00294B33" w:rsidRPr="00294B33">
        <w:rPr>
          <w:rFonts w:asciiTheme="minorHAnsi" w:hAnsiTheme="minorHAnsi"/>
          <w:sz w:val="22"/>
          <w:szCs w:val="22"/>
        </w:rPr>
        <w:t>podaní</w:t>
      </w:r>
      <w:proofErr w:type="spellEnd"/>
      <w:r w:rsidR="00294B33" w:rsidRPr="00294B33">
        <w:rPr>
          <w:rFonts w:asciiTheme="minorHAnsi" w:hAnsiTheme="minorHAnsi"/>
          <w:sz w:val="22"/>
          <w:szCs w:val="22"/>
        </w:rPr>
        <w:t xml:space="preserve"> tejto žiadosti sa mu vydá písomné potvrdenie.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14</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Do 30 dní po tom, čo dostal správu o nájdení zásielky, môže oprávnený žiadať, aby mu zásielka bola vydaná, musí však splniť záväzky vyplývajúce z nákladného listu a vrátiť prijatú náhradu, prípadne po odčítaní výdavkov, ktoré boli v nej zahrnuté; zachová sa mu však </w:t>
      </w:r>
      <w:r>
        <w:rPr>
          <w:rFonts w:asciiTheme="minorHAnsi" w:hAnsiTheme="minorHAnsi"/>
          <w:sz w:val="22"/>
          <w:szCs w:val="22"/>
        </w:rPr>
        <w:tab/>
      </w:r>
      <w:r w:rsidR="00294B33" w:rsidRPr="00294B33">
        <w:rPr>
          <w:rFonts w:asciiTheme="minorHAnsi" w:hAnsiTheme="minorHAnsi"/>
          <w:sz w:val="22"/>
          <w:szCs w:val="22"/>
        </w:rPr>
        <w:t xml:space="preserve">právo na náhradu škody za prekročenie dodacej lehoty podľa článku 23, prípadne 26 </w:t>
      </w:r>
      <w:r>
        <w:rPr>
          <w:rFonts w:asciiTheme="minorHAnsi" w:hAnsiTheme="minorHAnsi"/>
          <w:sz w:val="22"/>
          <w:szCs w:val="22"/>
        </w:rPr>
        <w:tab/>
      </w:r>
      <w:r w:rsidR="00294B33" w:rsidRPr="00294B33">
        <w:rPr>
          <w:rFonts w:asciiTheme="minorHAnsi" w:hAnsiTheme="minorHAnsi"/>
          <w:sz w:val="22"/>
          <w:szCs w:val="22"/>
        </w:rPr>
        <w:t xml:space="preserve">dohovoru CMR.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15</w:t>
      </w:r>
      <w:r>
        <w:rPr>
          <w:rFonts w:asciiTheme="minorHAnsi" w:hAnsiTheme="minorHAnsi"/>
          <w:sz w:val="22"/>
          <w:szCs w:val="22"/>
        </w:rPr>
        <w:t>)</w:t>
      </w:r>
      <w:r w:rsidR="00C02356">
        <w:rPr>
          <w:rFonts w:asciiTheme="minorHAnsi" w:hAnsiTheme="minorHAnsi"/>
          <w:sz w:val="22"/>
          <w:szCs w:val="22"/>
        </w:rPr>
        <w:tab/>
      </w:r>
      <w:r w:rsidR="00294B33" w:rsidRPr="00294B33">
        <w:rPr>
          <w:rFonts w:asciiTheme="minorHAnsi" w:hAnsiTheme="minorHAnsi"/>
          <w:sz w:val="22"/>
          <w:szCs w:val="22"/>
        </w:rPr>
        <w:t xml:space="preserve">Ak oprávnený nepodal žiadosť podľa odseku 13 alebo ak nedal v lehote 30 dní pokyny podľa </w:t>
      </w:r>
      <w:r>
        <w:rPr>
          <w:rFonts w:asciiTheme="minorHAnsi" w:hAnsiTheme="minorHAnsi"/>
          <w:sz w:val="22"/>
          <w:szCs w:val="22"/>
        </w:rPr>
        <w:tab/>
      </w:r>
      <w:r w:rsidR="00294B33" w:rsidRPr="00294B33">
        <w:rPr>
          <w:rFonts w:asciiTheme="minorHAnsi" w:hAnsiTheme="minorHAnsi"/>
          <w:sz w:val="22"/>
          <w:szCs w:val="22"/>
        </w:rPr>
        <w:t xml:space="preserve">odseku 14, alebo ak sa zásielka našla až po uplynutí jedného roka po vyplatení náhrady, </w:t>
      </w:r>
      <w:r>
        <w:rPr>
          <w:rFonts w:asciiTheme="minorHAnsi" w:hAnsiTheme="minorHAnsi"/>
          <w:sz w:val="22"/>
          <w:szCs w:val="22"/>
        </w:rPr>
        <w:tab/>
      </w:r>
      <w:r w:rsidR="00294B33" w:rsidRPr="00294B33">
        <w:rPr>
          <w:rFonts w:asciiTheme="minorHAnsi" w:hAnsiTheme="minorHAnsi"/>
          <w:sz w:val="22"/>
          <w:szCs w:val="22"/>
        </w:rPr>
        <w:t xml:space="preserve">môže dopravca naložiť so zásielkou pod ľa práva platného v mieste, kde je zásielka.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16</w:t>
      </w:r>
      <w:r>
        <w:rPr>
          <w:rFonts w:asciiTheme="minorHAnsi" w:hAnsiTheme="minorHAnsi"/>
          <w:sz w:val="22"/>
          <w:szCs w:val="22"/>
        </w:rPr>
        <w:t>)</w:t>
      </w:r>
      <w:r>
        <w:rPr>
          <w:rFonts w:asciiTheme="minorHAnsi" w:hAnsiTheme="minorHAnsi"/>
          <w:sz w:val="22"/>
          <w:szCs w:val="22"/>
        </w:rPr>
        <w:tab/>
      </w:r>
      <w:r w:rsidR="00294B33" w:rsidRPr="00294B33">
        <w:rPr>
          <w:rFonts w:asciiTheme="minorHAnsi" w:hAnsiTheme="minorHAnsi"/>
          <w:sz w:val="22"/>
          <w:szCs w:val="22"/>
        </w:rPr>
        <w:t xml:space="preserve">Ak sa zásielka vydá príjemcovi bez toho, že by sa v zmysle podmienok prepravnej zmluvy </w:t>
      </w:r>
      <w:r>
        <w:rPr>
          <w:rFonts w:asciiTheme="minorHAnsi" w:hAnsiTheme="minorHAnsi"/>
          <w:sz w:val="22"/>
          <w:szCs w:val="22"/>
        </w:rPr>
        <w:tab/>
      </w:r>
      <w:r w:rsidR="00294B33" w:rsidRPr="00294B33">
        <w:rPr>
          <w:rFonts w:asciiTheme="minorHAnsi" w:hAnsiTheme="minorHAnsi"/>
          <w:sz w:val="22"/>
          <w:szCs w:val="22"/>
        </w:rPr>
        <w:t xml:space="preserve">vybrala dobierka, je dopravca povinný poskytnúť odosielateľovi náhradu škody až do výšky </w:t>
      </w:r>
      <w:r>
        <w:rPr>
          <w:rFonts w:asciiTheme="minorHAnsi" w:hAnsiTheme="minorHAnsi"/>
          <w:sz w:val="22"/>
          <w:szCs w:val="22"/>
        </w:rPr>
        <w:tab/>
      </w:r>
      <w:r w:rsidR="00294B33" w:rsidRPr="00294B33">
        <w:rPr>
          <w:rFonts w:asciiTheme="minorHAnsi" w:hAnsiTheme="minorHAnsi"/>
          <w:sz w:val="22"/>
          <w:szCs w:val="22"/>
        </w:rPr>
        <w:t xml:space="preserve">dobierky; proti príjemcovi má však právo postihu. </w:t>
      </w:r>
    </w:p>
    <w:p w:rsidR="00294B33" w:rsidRPr="00294B33" w:rsidRDefault="00E943AC" w:rsidP="00C02356">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Ak odosielateľ odovzdáva na prepravu nebezpečnú zásielku, je povinný upozorniť dopravcu na presnú povahu nebezpečenstva, ktoré z tejto zásielky vyplýva, prípadne mu oznámiť, aké bezpečnostné opatrenia treba urobiť. Ak toto upozornenie nie je zapísané v nákladnom liste, je povinnosťou odosielate ľa alebo príjemcu preukázať iným spôsobom, že dopravca vedel o presnej povahe nebezpečenstva spojeného s prepravou zásielky.  </w:t>
      </w:r>
    </w:p>
    <w:p w:rsidR="00E943AC" w:rsidRDefault="00E943AC" w:rsidP="00E507DD">
      <w:pPr>
        <w:ind w:left="-142"/>
        <w:rPr>
          <w:rFonts w:asciiTheme="minorHAnsi" w:hAnsiTheme="minorHAnsi"/>
          <w:sz w:val="22"/>
          <w:szCs w:val="22"/>
        </w:rPr>
      </w:pP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18</w:t>
      </w:r>
      <w:r>
        <w:rPr>
          <w:rFonts w:asciiTheme="minorHAnsi" w:hAnsiTheme="minorHAnsi"/>
          <w:sz w:val="22"/>
          <w:szCs w:val="22"/>
        </w:rPr>
        <w:t>)</w:t>
      </w:r>
      <w:r w:rsidR="00C36ED2">
        <w:rPr>
          <w:rFonts w:asciiTheme="minorHAnsi" w:hAnsiTheme="minorHAnsi"/>
          <w:sz w:val="22"/>
          <w:szCs w:val="22"/>
        </w:rPr>
        <w:tab/>
      </w:r>
      <w:r w:rsidR="00294B33" w:rsidRPr="00294B33">
        <w:rPr>
          <w:rFonts w:asciiTheme="minorHAnsi" w:hAnsiTheme="minorHAnsi"/>
          <w:sz w:val="22"/>
          <w:szCs w:val="22"/>
        </w:rPr>
        <w:t>Dopravca môže nebezpečné zásielky, o nebe</w:t>
      </w:r>
      <w:r w:rsidR="00C02356">
        <w:rPr>
          <w:rFonts w:asciiTheme="minorHAnsi" w:hAnsiTheme="minorHAnsi"/>
          <w:sz w:val="22"/>
          <w:szCs w:val="22"/>
        </w:rPr>
        <w:t xml:space="preserve">zpečnej povahe ktorých v </w:t>
      </w:r>
      <w:proofErr w:type="spellStart"/>
      <w:r w:rsidR="00C02356">
        <w:rPr>
          <w:rFonts w:asciiTheme="minorHAnsi" w:hAnsiTheme="minorHAnsi"/>
          <w:sz w:val="22"/>
          <w:szCs w:val="22"/>
        </w:rPr>
        <w:t>zmysle</w:t>
      </w:r>
      <w:r w:rsidR="00294B33" w:rsidRPr="00294B33">
        <w:rPr>
          <w:rFonts w:asciiTheme="minorHAnsi" w:hAnsiTheme="minorHAnsi"/>
          <w:sz w:val="22"/>
          <w:szCs w:val="22"/>
        </w:rPr>
        <w:t>predchádzajúceho</w:t>
      </w:r>
      <w:proofErr w:type="spellEnd"/>
      <w:r w:rsidR="00294B33" w:rsidRPr="00294B33">
        <w:rPr>
          <w:rFonts w:asciiTheme="minorHAnsi" w:hAnsiTheme="minorHAnsi"/>
          <w:sz w:val="22"/>
          <w:szCs w:val="22"/>
        </w:rPr>
        <w:t xml:space="preserve"> odseku tohto článku nevedel, kedykoľvek a kdekoľvek zložiť, zničiť alebo </w:t>
      </w:r>
      <w:r>
        <w:rPr>
          <w:rFonts w:asciiTheme="minorHAnsi" w:hAnsiTheme="minorHAnsi"/>
          <w:sz w:val="22"/>
          <w:szCs w:val="22"/>
        </w:rPr>
        <w:tab/>
      </w:r>
      <w:r w:rsidR="00294B33" w:rsidRPr="00294B33">
        <w:rPr>
          <w:rFonts w:asciiTheme="minorHAnsi" w:hAnsiTheme="minorHAnsi"/>
          <w:sz w:val="22"/>
          <w:szCs w:val="22"/>
        </w:rPr>
        <w:t xml:space="preserve">zneškodniť, a to bez akejkoľvek povinnosti nahradiť škodu; okrem toho odosielateľ zodpovedá za všetky výdavky a škody vzniknuvšie odovzdaním takej zásielky na prepravu alebo jej prepravou. </w:t>
      </w:r>
    </w:p>
    <w:p w:rsidR="00E943AC" w:rsidRDefault="00E943AC" w:rsidP="00C36ED2">
      <w:pPr>
        <w:tabs>
          <w:tab w:val="left" w:pos="426"/>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C36ED2">
        <w:rPr>
          <w:rFonts w:asciiTheme="minorHAnsi" w:hAnsiTheme="minorHAnsi"/>
          <w:sz w:val="22"/>
          <w:szCs w:val="22"/>
        </w:rPr>
        <w:tab/>
      </w:r>
      <w:r w:rsidR="00294B33" w:rsidRPr="00294B33">
        <w:rPr>
          <w:rFonts w:asciiTheme="minorHAnsi" w:hAnsiTheme="minorHAnsi"/>
          <w:sz w:val="22"/>
          <w:szCs w:val="22"/>
        </w:rPr>
        <w:t xml:space="preserve">Ak dopravca má podľa ustanovení tohto Dohovoru CMR povinnosť nahradiť škodu za úplnú alebo čiastočnú stratu zásielky, vypočíta sa náhrada z hodnoty zásielky v mieste a čase jej prevzatia na prepravu.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Hodnota zásielky sa určuje pod ľa burzovej ceny, a ak nie je burzová cena, podľa bežnej trhovej ceny, a ak nie je ani burzová ani bežná trhová cena, pod ľa všeobecnej hodnoty tovaru rovnakej povahy a akosti.  </w:t>
      </w:r>
    </w:p>
    <w:p w:rsidR="00E943AC" w:rsidRPr="00C36ED2" w:rsidRDefault="00C36ED2" w:rsidP="00C36ED2">
      <w:pPr>
        <w:pStyle w:val="Odsekzoznamu"/>
        <w:numPr>
          <w:ilvl w:val="0"/>
          <w:numId w:val="24"/>
        </w:numPr>
        <w:tabs>
          <w:tab w:val="left" w:pos="426"/>
        </w:tabs>
        <w:ind w:left="567" w:hanging="567"/>
        <w:rPr>
          <w:rFonts w:asciiTheme="minorHAnsi" w:hAnsiTheme="minorHAnsi"/>
          <w:sz w:val="22"/>
          <w:szCs w:val="22"/>
        </w:rPr>
      </w:pPr>
      <w:r>
        <w:rPr>
          <w:rFonts w:asciiTheme="minorHAnsi" w:hAnsiTheme="minorHAnsi"/>
          <w:sz w:val="22"/>
          <w:szCs w:val="22"/>
        </w:rPr>
        <w:tab/>
      </w:r>
      <w:r w:rsidR="00294B33" w:rsidRPr="00C36ED2">
        <w:rPr>
          <w:rFonts w:asciiTheme="minorHAnsi" w:hAnsiTheme="minorHAnsi"/>
          <w:sz w:val="22"/>
          <w:szCs w:val="22"/>
        </w:rPr>
        <w:t xml:space="preserve">Náhrada škody nesmie presahovať 25 frankov za kilogram chýbajúcej hrubej váhy. Frankom sa rozumie zlatý frank váhy 10/31 gramu a rýdzosti 0, 900.  </w:t>
      </w:r>
    </w:p>
    <w:p w:rsidR="00E943AC" w:rsidRPr="00C36ED2" w:rsidRDefault="00294B33" w:rsidP="00C36ED2">
      <w:pPr>
        <w:pStyle w:val="Odsekzoznamu"/>
        <w:numPr>
          <w:ilvl w:val="0"/>
          <w:numId w:val="24"/>
        </w:numPr>
        <w:ind w:left="567" w:hanging="567"/>
        <w:rPr>
          <w:rFonts w:asciiTheme="minorHAnsi" w:hAnsiTheme="minorHAnsi"/>
          <w:sz w:val="22"/>
          <w:szCs w:val="22"/>
        </w:rPr>
      </w:pPr>
      <w:r w:rsidRPr="00C36ED2">
        <w:rPr>
          <w:rFonts w:asciiTheme="minorHAnsi" w:hAnsiTheme="minorHAnsi"/>
          <w:sz w:val="22"/>
          <w:szCs w:val="22"/>
        </w:rPr>
        <w:t xml:space="preserve">Okrem toho sa uhrádza dovozné, clo a iné výdavky vzniknuvšie v súvislosti s prepravou zásielky, a to pri úplnej strate v plnej výške a pri čiastočnej strate pomerným dielom; iné škody sa neuhrádzajú.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prekročí dodacia lehota a oprávnený preukáže, že škoda vznikla z tohto dôvodu, dopravca je povinný uhradiť škodu len do výšky dovozného.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Vyššiu náhradu možno požadovať iba vtedy, ak bola podľa článku 24 a 26 dohovoru CMR udaná cena zásielky alebo osobitný záujem na dodaní.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25</w:t>
      </w:r>
      <w:r>
        <w:rPr>
          <w:rFonts w:asciiTheme="minorHAnsi" w:hAnsiTheme="minorHAnsi"/>
          <w:sz w:val="22"/>
          <w:szCs w:val="22"/>
        </w:rPr>
        <w:t>)</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cenu zásielky prevyšujúcu hranicu určenú v článku 21 a v takom prípade nahrádza udaná cena túto hranicu.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26</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Pri poškodení zásielky uhrádza dopravca sumu, o ktorú sa jej hodnota znížila; suma sa vypočítava z hodnoty zásielky určenej podľa článku 23 ods. 1, 2 a 4 dohovoru CMR.  </w:t>
      </w:r>
    </w:p>
    <w:p w:rsidR="00401068"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27</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Náhrada škody nesmie však presahovať:  </w:t>
      </w:r>
    </w:p>
    <w:p w:rsidR="00294B33" w:rsidRPr="00401068" w:rsidRDefault="00294B33" w:rsidP="00401068">
      <w:pPr>
        <w:pStyle w:val="Odsekzoznamu"/>
        <w:numPr>
          <w:ilvl w:val="1"/>
          <w:numId w:val="24"/>
        </w:numPr>
        <w:tabs>
          <w:tab w:val="left" w:pos="284"/>
        </w:tabs>
        <w:rPr>
          <w:rFonts w:asciiTheme="minorHAnsi" w:hAnsiTheme="minorHAnsi"/>
          <w:sz w:val="22"/>
          <w:szCs w:val="22"/>
        </w:rPr>
      </w:pPr>
      <w:r w:rsidRPr="00401068">
        <w:rPr>
          <w:rFonts w:asciiTheme="minorHAnsi" w:hAnsiTheme="minorHAnsi"/>
          <w:sz w:val="22"/>
          <w:szCs w:val="22"/>
        </w:rPr>
        <w:t xml:space="preserve">ak je poškodením znehodnotená celá zásielka, sumu, ktorá by sa vyplatila pri jej úplnej strate; </w:t>
      </w:r>
    </w:p>
    <w:p w:rsidR="00294B33" w:rsidRPr="00294B33" w:rsidRDefault="00294B33" w:rsidP="00C36ED2">
      <w:pPr>
        <w:ind w:left="-142" w:firstLine="568"/>
        <w:rPr>
          <w:rFonts w:asciiTheme="minorHAnsi" w:hAnsiTheme="minorHAnsi"/>
          <w:sz w:val="22"/>
          <w:szCs w:val="22"/>
        </w:rPr>
      </w:pPr>
      <w:r w:rsidRPr="00294B33">
        <w:rPr>
          <w:rFonts w:asciiTheme="minorHAnsi" w:hAnsiTheme="minorHAnsi"/>
          <w:sz w:val="22"/>
          <w:szCs w:val="22"/>
        </w:rPr>
        <w:t xml:space="preserve">b) </w:t>
      </w:r>
      <w:r w:rsidR="00401068">
        <w:rPr>
          <w:rFonts w:asciiTheme="minorHAnsi" w:hAnsiTheme="minorHAnsi"/>
          <w:sz w:val="22"/>
          <w:szCs w:val="22"/>
        </w:rPr>
        <w:tab/>
      </w:r>
      <w:r w:rsidRPr="00294B33">
        <w:rPr>
          <w:rFonts w:asciiTheme="minorHAnsi" w:hAnsiTheme="minorHAnsi"/>
          <w:sz w:val="22"/>
          <w:szCs w:val="22"/>
        </w:rPr>
        <w:t xml:space="preserve">ak je poškodením znehodnotená len časť zásielky, sumu, ktorá by sa vyplatila pri </w:t>
      </w:r>
      <w:r w:rsidR="00401068">
        <w:rPr>
          <w:rFonts w:asciiTheme="minorHAnsi" w:hAnsiTheme="minorHAnsi"/>
          <w:sz w:val="22"/>
          <w:szCs w:val="22"/>
        </w:rPr>
        <w:tab/>
      </w:r>
      <w:r w:rsidR="00401068">
        <w:rPr>
          <w:rFonts w:asciiTheme="minorHAnsi" w:hAnsiTheme="minorHAnsi"/>
          <w:sz w:val="22"/>
          <w:szCs w:val="22"/>
        </w:rPr>
        <w:tab/>
      </w:r>
      <w:r w:rsidR="00401068">
        <w:rPr>
          <w:rFonts w:asciiTheme="minorHAnsi" w:hAnsiTheme="minorHAnsi"/>
          <w:sz w:val="22"/>
          <w:szCs w:val="22"/>
        </w:rPr>
        <w:tab/>
      </w:r>
      <w:r w:rsidRPr="00294B33">
        <w:rPr>
          <w:rFonts w:asciiTheme="minorHAnsi" w:hAnsiTheme="minorHAnsi"/>
          <w:sz w:val="22"/>
          <w:szCs w:val="22"/>
        </w:rPr>
        <w:t xml:space="preserve">strate znehodnotenej časti zásielky.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28</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sumu osobitného záujmu na dodaní zásielky pre prípad jej straty alebo poškodenia alebo prekročenia dodacej lehoty.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29</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bol udaný osobitný záujem na dodaní, môže sa nezávisle od náhrad škôd určených v článkoch 23, 24 a 25 dohovoru CMR požadovať náhrada ďalších preukázaných škôd až do sumy udaného záujmu na dodaní. </w:t>
      </w:r>
    </w:p>
    <w:p w:rsidR="00294B33" w:rsidRPr="00294B33"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30</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Oprávnený môže požadovať úroky z náhrady škody. Tieto úroky vo výške 5 % ročne sa počítajú odo dňa zaslania písomnej reklamácie dopravcovi, a ak nebola reklamácia podaná, odo dňa podania žaloby na súde.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31</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sumy, podľa ktorých sa náhrada škody vypočítava, nie sú vyjadrené v mene štátu, v ktorom sa platenie náhrady požaduje, uskutočňuje sa menový prepočet podľa bežného kurzu platného ku dňu a v mieste vyplatenia náhrady.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32</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strata zásielky, jej poškodenie alebo prekročenie dodacej lehoty pri preprave, na ktorú </w:t>
      </w:r>
      <w:r w:rsidR="00E507DD">
        <w:rPr>
          <w:rFonts w:asciiTheme="minorHAnsi" w:hAnsiTheme="minorHAnsi"/>
          <w:sz w:val="22"/>
          <w:szCs w:val="22"/>
        </w:rPr>
        <w:tab/>
      </w:r>
      <w:r w:rsidR="00294B33" w:rsidRPr="00294B33">
        <w:rPr>
          <w:rFonts w:asciiTheme="minorHAnsi" w:hAnsiTheme="minorHAnsi"/>
          <w:sz w:val="22"/>
          <w:szCs w:val="22"/>
        </w:rPr>
        <w:t xml:space="preserve">sa vzťahuje Dohovor CMR, môže viesť podľa príslušných právnych predpisov k uplatneniu mimozmluvných nárokov, môže sa dopravca odvolať na tie ustanovenia Dohovoru, ktoré vylučujú jeho zodpovednosť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pri strate zásielky, pri jej poškodení alebo pri prekročení dodacej lehoty uplatnia nároky z mimoriadnej zodpovednosti proti niektorej z osôb, za ktoré dopravca podľa článku </w:t>
      </w:r>
      <w:r w:rsidR="00E507DD">
        <w:rPr>
          <w:rFonts w:asciiTheme="minorHAnsi" w:hAnsiTheme="minorHAnsi"/>
          <w:sz w:val="22"/>
          <w:szCs w:val="22"/>
        </w:rPr>
        <w:tab/>
      </w:r>
      <w:r w:rsidR="00294B33" w:rsidRPr="00294B33">
        <w:rPr>
          <w:rFonts w:asciiTheme="minorHAnsi" w:hAnsiTheme="minorHAnsi"/>
          <w:sz w:val="22"/>
          <w:szCs w:val="22"/>
        </w:rPr>
        <w:t xml:space="preserve">3 dohovoru CMR zodpovedá, môže sa táto osoba tiež odvolať na tie ustanovenia Dohovoru CMR, ktoré vylučujú zodpovednosť dopravcu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Dopravca sa nemôže odvolávať na tie ustanovenia tejto kapitoly, ktoré vylučujú alebo obmedzujú jeho zodpovednosť alebo prenášajú dôkazové bremeno, ak bola škoda spôsobená úmyselne alebo takým zavinením, ktoré sa podľa práva súdu, na ktorom sa </w:t>
      </w:r>
      <w:r w:rsidR="00E507DD">
        <w:rPr>
          <w:rFonts w:asciiTheme="minorHAnsi" w:hAnsiTheme="minorHAnsi"/>
          <w:sz w:val="22"/>
          <w:szCs w:val="22"/>
        </w:rPr>
        <w:tab/>
      </w:r>
      <w:r w:rsidR="00294B33" w:rsidRPr="00294B33">
        <w:rPr>
          <w:rFonts w:asciiTheme="minorHAnsi" w:hAnsiTheme="minorHAnsi"/>
          <w:sz w:val="22"/>
          <w:szCs w:val="22"/>
        </w:rPr>
        <w:t xml:space="preserve">právna vec </w:t>
      </w:r>
      <w:proofErr w:type="spellStart"/>
      <w:r w:rsidR="00294B33" w:rsidRPr="00294B33">
        <w:rPr>
          <w:rFonts w:asciiTheme="minorHAnsi" w:hAnsiTheme="minorHAnsi"/>
          <w:sz w:val="22"/>
          <w:szCs w:val="22"/>
        </w:rPr>
        <w:t>prejednáva</w:t>
      </w:r>
      <w:proofErr w:type="spellEnd"/>
      <w:r w:rsidR="00294B33" w:rsidRPr="00294B33">
        <w:rPr>
          <w:rFonts w:asciiTheme="minorHAnsi" w:hAnsiTheme="minorHAnsi"/>
          <w:sz w:val="22"/>
          <w:szCs w:val="22"/>
        </w:rPr>
        <w:t xml:space="preserve">, považuje za rovnocenné úmyslu.  </w:t>
      </w:r>
    </w:p>
    <w:p w:rsidR="007C41E2" w:rsidRP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35</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To isté platí aj vtedy, ak sa úmyselného konania alebo zavinenia dopustili zástupcovia alebo pracovníci dopravcu alebo iné osoby použité dopravcom na uskutočnenie prepravy a ak títo zástupcovia, pracovníci alebo iné osoby konali v rámci svojich pracovných úloh. V takom prípade sa títo zástupcovia, pracovníci alebo iné osoby tiež nemôžu odvolávať, pokiaľ ide o ich osobnú zodpovednosť, na ustanovenia tohto článku</w:t>
      </w:r>
    </w:p>
    <w:p w:rsidR="00A259A8" w:rsidRDefault="00A259A8" w:rsidP="006B0A08">
      <w:pPr>
        <w:pStyle w:val="Zkladntext"/>
        <w:jc w:val="center"/>
        <w:rPr>
          <w:rFonts w:asciiTheme="minorHAnsi" w:hAnsiTheme="minorHAnsi" w:cstheme="minorHAnsi"/>
          <w:b/>
          <w:sz w:val="22"/>
          <w:szCs w:val="22"/>
        </w:rPr>
      </w:pPr>
    </w:p>
    <w:p w:rsidR="00A259A8" w:rsidRDefault="00A259A8" w:rsidP="006B0A08">
      <w:pPr>
        <w:pStyle w:val="Zkladntext"/>
        <w:jc w:val="center"/>
        <w:rPr>
          <w:rFonts w:asciiTheme="minorHAnsi" w:hAnsiTheme="minorHAnsi" w:cstheme="minorHAnsi"/>
          <w:b/>
          <w:sz w:val="22"/>
          <w:szCs w:val="22"/>
        </w:rPr>
      </w:pPr>
    </w:p>
    <w:p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C02111" w:rsidRPr="00D332A7" w:rsidRDefault="00C02111" w:rsidP="006B0A08">
      <w:pPr>
        <w:pStyle w:val="Zkladntext"/>
        <w:jc w:val="center"/>
        <w:rPr>
          <w:rFonts w:asciiTheme="minorHAnsi" w:hAnsiTheme="minorHAnsi" w:cstheme="minorHAnsi"/>
          <w:b/>
          <w:sz w:val="22"/>
          <w:szCs w:val="22"/>
        </w:rPr>
      </w:pP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AE7717" w:rsidRPr="0041473B"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rsidR="00AE7717" w:rsidRPr="00D332A7" w:rsidRDefault="00AE7717" w:rsidP="00401068">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dopravca nemôže vykonať dohodnutú prepravu alebo ju nemôže vykonať za dohodnutých podmienok alebo podmienok stanovených týmto prepravným poriadkom, je </w:t>
      </w:r>
      <w:r w:rsidRPr="00D332A7">
        <w:rPr>
          <w:rFonts w:asciiTheme="minorHAnsi" w:hAnsiTheme="minorHAnsi" w:cstheme="minorHAnsi"/>
          <w:sz w:val="22"/>
          <w:szCs w:val="22"/>
        </w:rPr>
        <w:lastRenderedPageBreak/>
        <w:t>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sa vyskytne po prijatí zásielky na prepravu prekážka, pre ktorú nie je možné prepravu </w:t>
      </w:r>
      <w:proofErr w:type="spellStart"/>
      <w:r w:rsidRPr="00D332A7">
        <w:rPr>
          <w:rFonts w:asciiTheme="minorHAnsi" w:hAnsiTheme="minorHAnsi" w:cstheme="minorHAnsi"/>
          <w:sz w:val="22"/>
          <w:szCs w:val="22"/>
        </w:rPr>
        <w:t>započať</w:t>
      </w:r>
      <w:proofErr w:type="spellEnd"/>
      <w:r w:rsidRPr="00D332A7">
        <w:rPr>
          <w:rFonts w:asciiTheme="minorHAnsi" w:hAnsiTheme="minorHAnsi" w:cstheme="minorHAnsi"/>
          <w:sz w:val="22"/>
          <w:szCs w:val="22"/>
        </w:rPr>
        <w:t xml:space="preserve"> alebo v nej pokračovať alebo nie je možné vykonať vydanie zásielky a s odosielateľom nebol dohodnutý ďalší postup pre takýto prípad, je dopravca povinný vyžiadať si bez meškania návrh odosielateľa.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C02111" w:rsidRPr="00D332A7" w:rsidRDefault="00C02111" w:rsidP="006B0A08">
      <w:pPr>
        <w:pStyle w:val="Zkladntext"/>
        <w:jc w:val="center"/>
        <w:rPr>
          <w:rFonts w:asciiTheme="minorHAnsi" w:hAnsiTheme="minorHAnsi" w:cstheme="minorHAnsi"/>
          <w:b/>
          <w:sz w:val="22"/>
          <w:szCs w:val="22"/>
        </w:rPr>
      </w:pPr>
    </w:p>
    <w:p w:rsidR="00AE7717" w:rsidRPr="00D332A7" w:rsidRDefault="00C51194" w:rsidP="00C51194">
      <w:pPr>
        <w:pStyle w:val="Zkladntext21"/>
        <w:numPr>
          <w:ilvl w:val="0"/>
          <w:numId w:val="26"/>
        </w:numPr>
        <w:tabs>
          <w:tab w:val="left" w:pos="567"/>
        </w:tabs>
        <w:rPr>
          <w:rFonts w:asciiTheme="minorHAnsi" w:hAnsiTheme="minorHAnsi" w:cstheme="minorHAnsi"/>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ako prepravný doklad sprevádza zásielku až do jej vydania, prípadne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likvidácie. Prepravnú listinu je povinný riadne vyplnenú odovzdať dopravcovi odosielateľ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alebo je povinný údaje týkajúce sa zásielky dopravcovi poskytnúť a po zapísaní napríklad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dopravcom do nákladného listu ich podpisom potvrdiť alebo dopravca sa môže na </w:t>
      </w:r>
      <w:r>
        <w:rPr>
          <w:rFonts w:asciiTheme="minorHAnsi" w:hAnsiTheme="minorHAnsi" w:cstheme="minorHAnsi"/>
          <w:sz w:val="22"/>
          <w:szCs w:val="22"/>
        </w:rPr>
        <w:tab/>
      </w:r>
      <w:r w:rsidR="00AE7717" w:rsidRPr="00D332A7">
        <w:rPr>
          <w:rFonts w:asciiTheme="minorHAnsi" w:hAnsiTheme="minorHAnsi" w:cstheme="minorHAnsi"/>
          <w:sz w:val="22"/>
          <w:szCs w:val="22"/>
        </w:rPr>
        <w:t>prepravnej listine dohodnúť inak.</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sa odovzdáva dopravcovi, ak nebolo dohodnuté inak spolu                               </w:t>
      </w:r>
      <w:r>
        <w:rPr>
          <w:rFonts w:asciiTheme="minorHAnsi" w:hAnsiTheme="minorHAnsi" w:cstheme="minorHAnsi"/>
          <w:sz w:val="22"/>
          <w:szCs w:val="22"/>
        </w:rPr>
        <w:tab/>
      </w:r>
      <w:r w:rsidR="00AE7717" w:rsidRPr="00D332A7">
        <w:rPr>
          <w:rFonts w:asciiTheme="minorHAnsi" w:hAnsiTheme="minorHAnsi" w:cstheme="minorHAnsi"/>
          <w:sz w:val="22"/>
          <w:szCs w:val="22"/>
        </w:rPr>
        <w:t>so zásielkou.</w:t>
      </w:r>
    </w:p>
    <w:p w:rsidR="00AE7717" w:rsidRPr="00D332A7" w:rsidRDefault="00AE7717" w:rsidP="00E67D0C">
      <w:pPr>
        <w:pStyle w:val="Zkladntext21"/>
        <w:numPr>
          <w:ilvl w:val="0"/>
          <w:numId w:val="26"/>
        </w:numPr>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počet kusov,</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rsidR="001D41A1" w:rsidRPr="00C36ED2" w:rsidRDefault="001D41A1"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C36ED2" w:rsidRPr="00D332A7" w:rsidRDefault="00C36ED2" w:rsidP="00C36ED2">
      <w:pPr>
        <w:pStyle w:val="Zkladntext21"/>
        <w:ind w:left="720" w:firstLine="0"/>
        <w:rPr>
          <w:rFonts w:asciiTheme="minorHAnsi" w:hAnsiTheme="minorHAnsi" w:cstheme="minorHAnsi"/>
          <w:b/>
          <w:sz w:val="22"/>
          <w:szCs w:val="22"/>
        </w:rPr>
      </w:pPr>
    </w:p>
    <w:p w:rsidR="00AE7717" w:rsidRPr="00D332A7" w:rsidRDefault="00AE7717" w:rsidP="00E67D0C">
      <w:pPr>
        <w:pStyle w:val="Zkladntext21"/>
        <w:numPr>
          <w:ilvl w:val="0"/>
          <w:numId w:val="26"/>
        </w:numPr>
        <w:rPr>
          <w:rFonts w:asciiTheme="minorHAnsi" w:hAnsiTheme="minorHAnsi" w:cstheme="minorHAnsi"/>
          <w:sz w:val="22"/>
          <w:szCs w:val="22"/>
        </w:rPr>
      </w:pPr>
      <w:r w:rsidRPr="00D332A7">
        <w:rPr>
          <w:rFonts w:asciiTheme="minorHAnsi" w:hAnsiTheme="minorHAnsi" w:cstheme="minorHAnsi"/>
          <w:sz w:val="22"/>
          <w:szCs w:val="22"/>
        </w:rPr>
        <w:lastRenderedPageBreak/>
        <w:t>Prepravnou listinou vo vnútroštátnej  cestnej nákladnej doprave 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4A559A" w:rsidRPr="00D332A7" w:rsidRDefault="004A559A" w:rsidP="00C51194">
      <w:pPr>
        <w:pStyle w:val="Zkladntext21"/>
        <w:ind w:left="567"/>
        <w:rPr>
          <w:rFonts w:asciiTheme="minorHAnsi" w:hAnsiTheme="minorHAnsi" w:cstheme="minorHAnsi"/>
          <w:b/>
          <w:sz w:val="22"/>
          <w:szCs w:val="22"/>
        </w:rPr>
      </w:pPr>
    </w:p>
    <w:p w:rsidR="00AE7717" w:rsidRPr="00D332A7" w:rsidRDefault="00AE7717" w:rsidP="00563E72">
      <w:pPr>
        <w:pStyle w:val="Zkladntext21"/>
        <w:numPr>
          <w:ilvl w:val="0"/>
          <w:numId w:val="26"/>
        </w:numPr>
        <w:ind w:left="567" w:hanging="567"/>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Dopravca a prepravcovia (odosielateľ a príjemca) zodpovedajú za správnosť a úplnosť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údajov, ktoré zapisujú  do prepravnej listiny. </w:t>
      </w:r>
    </w:p>
    <w:p w:rsidR="0097644A"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97644A" w:rsidRPr="00D332A7">
        <w:rPr>
          <w:rFonts w:asciiTheme="minorHAnsi" w:hAnsiTheme="minorHAnsi" w:cstheme="minorHAnsi"/>
          <w:sz w:val="22"/>
          <w:szCs w:val="22"/>
        </w:rPr>
        <w:t xml:space="preserve">Dopravca má právo zapísať do prepravnej listiny </w:t>
      </w:r>
      <w:r w:rsidR="005B24DF" w:rsidRPr="00D332A7">
        <w:rPr>
          <w:rFonts w:asciiTheme="minorHAnsi" w:hAnsiTheme="minorHAnsi" w:cstheme="minorHAnsi"/>
          <w:sz w:val="22"/>
          <w:szCs w:val="22"/>
        </w:rPr>
        <w:t xml:space="preserve">výhrady dopravcu k druhu použitého </w:t>
      </w:r>
      <w:r>
        <w:rPr>
          <w:rFonts w:asciiTheme="minorHAnsi" w:hAnsiTheme="minorHAnsi" w:cstheme="minorHAnsi"/>
          <w:sz w:val="22"/>
          <w:szCs w:val="22"/>
        </w:rPr>
        <w:tab/>
      </w:r>
      <w:r w:rsidR="005B24DF" w:rsidRPr="00D332A7">
        <w:rPr>
          <w:rFonts w:asciiTheme="minorHAnsi" w:hAnsiTheme="minorHAnsi" w:cstheme="minorHAnsi"/>
          <w:sz w:val="22"/>
          <w:szCs w:val="22"/>
        </w:rPr>
        <w:t xml:space="preserve">vozidla na základe požiadavky objednávateľa prepravy, stave zásielky, jej obalu, počtu kusov </w:t>
      </w:r>
      <w:r>
        <w:rPr>
          <w:rFonts w:asciiTheme="minorHAnsi" w:hAnsiTheme="minorHAnsi" w:cstheme="minorHAnsi"/>
          <w:sz w:val="22"/>
          <w:szCs w:val="22"/>
        </w:rPr>
        <w:tab/>
      </w:r>
      <w:r w:rsidR="005B24DF" w:rsidRPr="00D332A7">
        <w:rPr>
          <w:rFonts w:asciiTheme="minorHAnsi" w:hAnsiTheme="minorHAnsi" w:cstheme="minorHAnsi"/>
          <w:sz w:val="22"/>
          <w:szCs w:val="22"/>
        </w:rPr>
        <w:t>a spôsobu nakládky.</w:t>
      </w:r>
    </w:p>
    <w:p w:rsidR="00AE7717" w:rsidRPr="00014518"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014518">
        <w:rPr>
          <w:rFonts w:asciiTheme="minorHAnsi" w:hAnsiTheme="minorHAnsi" w:cstheme="minorHAnsi"/>
          <w:sz w:val="22"/>
          <w:szCs w:val="22"/>
        </w:rPr>
        <w:t>Pri preprave</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nebezpečných vecí</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sa vyžadujú od odosielateľa ďalšie doklady pre</w:t>
      </w:r>
      <w:r w:rsidR="0041473B" w:rsidRPr="00014518">
        <w:rPr>
          <w:rFonts w:asciiTheme="minorHAnsi" w:hAnsiTheme="minorHAnsi" w:cstheme="minorHAnsi"/>
          <w:sz w:val="22"/>
          <w:szCs w:val="22"/>
        </w:rPr>
        <w:t xml:space="preserve">dpísané </w:t>
      </w:r>
      <w:r>
        <w:rPr>
          <w:rFonts w:asciiTheme="minorHAnsi" w:hAnsiTheme="minorHAnsi" w:cstheme="minorHAnsi"/>
          <w:sz w:val="22"/>
          <w:szCs w:val="22"/>
        </w:rPr>
        <w:tab/>
      </w:r>
      <w:r w:rsidR="0041473B" w:rsidRPr="00014518">
        <w:rPr>
          <w:rFonts w:asciiTheme="minorHAnsi" w:hAnsiTheme="minorHAnsi" w:cstheme="minorHAnsi"/>
          <w:sz w:val="22"/>
          <w:szCs w:val="22"/>
        </w:rPr>
        <w:t>platnou právnou úpravou, ktoré sú uvedené v ďalších oddieloch prepravného poriadku.</w:t>
      </w:r>
    </w:p>
    <w:p w:rsidR="00576168" w:rsidRPr="00D332A7" w:rsidRDefault="00576168" w:rsidP="00E67D0C">
      <w:pPr>
        <w:pStyle w:val="Odsekzoznamu"/>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rsidR="003D5C8A" w:rsidRPr="003A60F5" w:rsidRDefault="003D5C8A" w:rsidP="003D5C8A">
      <w:pPr>
        <w:pStyle w:val="Zkladntext"/>
        <w:ind w:left="283"/>
        <w:jc w:val="center"/>
        <w:rPr>
          <w:rFonts w:asciiTheme="minorHAnsi" w:hAnsiTheme="minorHAnsi" w:cstheme="minorHAnsi"/>
          <w:b/>
          <w:sz w:val="44"/>
          <w:szCs w:val="22"/>
        </w:rPr>
      </w:pPr>
      <w:r w:rsidRPr="003A60F5">
        <w:rPr>
          <w:rFonts w:asciiTheme="minorHAnsi" w:hAnsiTheme="minorHAnsi" w:cstheme="minorHAnsi"/>
          <w:b/>
          <w:sz w:val="44"/>
          <w:szCs w:val="22"/>
        </w:rPr>
        <w:lastRenderedPageBreak/>
        <w:t xml:space="preserve">Oddiel </w:t>
      </w:r>
      <w:r w:rsidR="001A0048" w:rsidRPr="003A60F5">
        <w:rPr>
          <w:rFonts w:asciiTheme="minorHAnsi" w:hAnsiTheme="minorHAnsi" w:cstheme="minorHAnsi"/>
          <w:b/>
          <w:sz w:val="44"/>
          <w:szCs w:val="22"/>
        </w:rPr>
        <w:t>I</w:t>
      </w:r>
      <w:r w:rsidR="00D912CB">
        <w:rPr>
          <w:rFonts w:asciiTheme="minorHAnsi" w:hAnsiTheme="minorHAnsi" w:cstheme="minorHAnsi"/>
          <w:b/>
          <w:sz w:val="44"/>
          <w:szCs w:val="22"/>
        </w:rPr>
        <w:t>II</w:t>
      </w:r>
    </w:p>
    <w:p w:rsidR="003D5C8A" w:rsidRPr="003A60F5" w:rsidRDefault="003D5C8A" w:rsidP="003D5C8A">
      <w:pPr>
        <w:pStyle w:val="Zkladntext"/>
        <w:ind w:left="283"/>
        <w:jc w:val="center"/>
        <w:rPr>
          <w:rFonts w:asciiTheme="minorHAnsi" w:hAnsiTheme="minorHAnsi" w:cstheme="minorHAnsi"/>
          <w:b/>
          <w:sz w:val="44"/>
          <w:szCs w:val="22"/>
        </w:rPr>
      </w:pPr>
    </w:p>
    <w:p w:rsidR="003D5C8A" w:rsidRDefault="003D5C8A" w:rsidP="003D5C8A">
      <w:pPr>
        <w:pStyle w:val="Zkladntext21"/>
        <w:jc w:val="center"/>
        <w:rPr>
          <w:rFonts w:asciiTheme="minorHAnsi" w:hAnsiTheme="minorHAnsi" w:cstheme="minorHAnsi"/>
          <w:b/>
          <w:sz w:val="44"/>
          <w:szCs w:val="22"/>
        </w:rPr>
      </w:pPr>
      <w:r w:rsidRPr="003A60F5">
        <w:rPr>
          <w:rFonts w:asciiTheme="minorHAnsi" w:hAnsiTheme="minorHAnsi" w:cstheme="minorHAnsi"/>
          <w:b/>
          <w:sz w:val="44"/>
          <w:szCs w:val="22"/>
        </w:rPr>
        <w:t>Preprava nebezpečných vecí</w:t>
      </w:r>
    </w:p>
    <w:p w:rsidR="003A60F5" w:rsidRDefault="003A60F5" w:rsidP="003A60F5">
      <w:pPr>
        <w:pStyle w:val="Zkladntext"/>
        <w:jc w:val="center"/>
        <w:rPr>
          <w:rFonts w:asciiTheme="minorHAnsi" w:hAnsiTheme="minorHAnsi" w:cstheme="minorHAnsi"/>
          <w:b/>
          <w:sz w:val="22"/>
          <w:szCs w:val="22"/>
        </w:rPr>
      </w:pP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w:t>
      </w:r>
      <w:r w:rsidR="00D912CB">
        <w:rPr>
          <w:rFonts w:asciiTheme="minorHAnsi" w:hAnsiTheme="minorHAnsi" w:cstheme="minorHAnsi"/>
          <w:b/>
          <w:sz w:val="22"/>
          <w:szCs w:val="22"/>
        </w:rPr>
        <w:t>1</w:t>
      </w: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Základné ustanovenie k</w:t>
      </w:r>
      <w:r>
        <w:rPr>
          <w:rFonts w:asciiTheme="minorHAnsi" w:hAnsiTheme="minorHAnsi" w:cstheme="minorHAnsi"/>
          <w:b/>
          <w:sz w:val="22"/>
          <w:szCs w:val="22"/>
        </w:rPr>
        <w:t> preprave nebezpečných vecí</w:t>
      </w:r>
    </w:p>
    <w:p w:rsidR="003A60F5" w:rsidRPr="003A60F5" w:rsidRDefault="003A60F5" w:rsidP="003D5C8A">
      <w:pPr>
        <w:pStyle w:val="Zkladntext21"/>
        <w:jc w:val="center"/>
        <w:rPr>
          <w:rFonts w:asciiTheme="minorHAnsi" w:hAnsiTheme="minorHAnsi" w:cstheme="minorHAnsi"/>
          <w:b/>
          <w:sz w:val="44"/>
          <w:szCs w:val="22"/>
        </w:rPr>
      </w:pPr>
    </w:p>
    <w:p w:rsidR="0087310F"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V cestnej doprave možno prepravovať len nebezpečné veci, ktorých prepravu povoľuje medzinárodná zmluva, ktorou je Slovenská republika viazaná</w:t>
      </w:r>
      <w:r w:rsidR="00E34CA2">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xml:space="preserve"> (</w:t>
      </w:r>
      <w:r w:rsidR="00EC0204">
        <w:rPr>
          <w:rFonts w:asciiTheme="minorHAnsi" w:hAnsiTheme="minorHAnsi" w:cstheme="minorHAnsi"/>
          <w:color w:val="000000"/>
          <w:sz w:val="22"/>
          <w:szCs w:val="22"/>
        </w:rPr>
        <w:t>Európskou d</w:t>
      </w:r>
      <w:r w:rsidR="00297F7A">
        <w:rPr>
          <w:rFonts w:asciiTheme="minorHAnsi" w:hAnsiTheme="minorHAnsi" w:cstheme="minorHAnsi"/>
          <w:color w:val="000000"/>
          <w:sz w:val="22"/>
          <w:szCs w:val="22"/>
        </w:rPr>
        <w:t>ohod</w:t>
      </w:r>
      <w:r w:rsidR="00EC0204">
        <w:rPr>
          <w:rFonts w:asciiTheme="minorHAnsi" w:hAnsiTheme="minorHAnsi" w:cstheme="minorHAnsi"/>
          <w:color w:val="000000"/>
          <w:sz w:val="22"/>
          <w:szCs w:val="22"/>
        </w:rPr>
        <w:t>ou</w:t>
      </w:r>
      <w:r w:rsidR="00297F7A">
        <w:rPr>
          <w:rFonts w:asciiTheme="minorHAnsi" w:hAnsiTheme="minorHAnsi" w:cstheme="minorHAnsi"/>
          <w:color w:val="000000"/>
          <w:sz w:val="22"/>
          <w:szCs w:val="22"/>
        </w:rPr>
        <w:t xml:space="preserve"> o preprave nebezpečných vecí cestnou dopravou – ADR </w:t>
      </w:r>
      <w:r w:rsidRPr="00D332A7">
        <w:rPr>
          <w:rFonts w:asciiTheme="minorHAnsi" w:hAnsiTheme="minorHAnsi" w:cstheme="minorHAnsi"/>
          <w:color w:val="000000"/>
          <w:sz w:val="22"/>
          <w:szCs w:val="22"/>
        </w:rPr>
        <w:t xml:space="preserve">ďalej len "dohoda ADR"); </w:t>
      </w:r>
      <w:r w:rsidR="00765D09">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to neplatí, ak ide o</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nebezpečných vecí vo vojenskom obvode alebo v inom uzavretom priestore ozbrojených síl vozidlom ozbrojených síl alebo o prepravu nebezpečných vecí v kolóne vozidiel ozbrojených síl po predpísanej trase prepravy a pod trvalým dohľadom odosielateľa, </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výbušnín vozidlami ozbrojených síl alebo vozidlami ozbrojených bezpečnostných zborov pod ich trvalým dohľadom po celej trase prepravy, </w:t>
      </w:r>
    </w:p>
    <w:p w:rsidR="00A60BBE"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časovo obmedzené dopravné operácie s jednoznačne určenými nebezpečnými vecami, a to aj so zakázanými, ktoré individuálne výnimočne povolil dopravný správny orgán za dodržania podmienky, že nie je ohrozená bezpečnosť, alebo</w:t>
      </w:r>
    </w:p>
    <w:p w:rsidR="00A60BBE" w:rsidRPr="00D332A7" w:rsidRDefault="00A60BBE"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repravu vozidiel vyradených z evidencie motorových vozidiel bez akumulátora, z ktorých nevytekajú prevádzkové kvapali</w:t>
      </w:r>
      <w:r w:rsidRPr="00D332A7">
        <w:rPr>
          <w:rFonts w:asciiTheme="minorHAnsi" w:hAnsiTheme="minorHAnsi" w:cstheme="minorHAnsi"/>
          <w:color w:val="000000"/>
          <w:sz w:val="22"/>
          <w:szCs w:val="22"/>
        </w:rPr>
        <w:t>ny a neuniká horľavý plyn.</w:t>
      </w:r>
      <w:r w:rsidRPr="00D332A7">
        <w:rPr>
          <w:rFonts w:asciiTheme="minorHAnsi" w:hAnsiTheme="minorHAnsi" w:cstheme="minorHAnsi"/>
          <w:color w:val="000000"/>
          <w:sz w:val="22"/>
          <w:szCs w:val="22"/>
        </w:rPr>
        <w:br/>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na území Slovenskej republiky možno uskutočniť len spôsobom a za podmienok určených v dohode ADR a u</w:t>
      </w:r>
      <w:r w:rsidR="00A60BBE" w:rsidRPr="00D332A7">
        <w:rPr>
          <w:rFonts w:asciiTheme="minorHAnsi" w:hAnsiTheme="minorHAnsi" w:cstheme="minorHAnsi"/>
          <w:color w:val="000000"/>
          <w:sz w:val="22"/>
          <w:szCs w:val="22"/>
        </w:rPr>
        <w:t>stanovených zákonom</w:t>
      </w:r>
      <w:r w:rsidR="00F55303">
        <w:rPr>
          <w:rFonts w:asciiTheme="minorHAnsi" w:hAnsiTheme="minorHAnsi" w:cstheme="minorHAnsi"/>
          <w:color w:val="000000"/>
          <w:sz w:val="22"/>
          <w:szCs w:val="22"/>
        </w:rPr>
        <w:t xml:space="preserve"> NR SR č. 56/2012 Z. z. o cestnej doprave</w:t>
      </w:r>
      <w:r w:rsidR="00A60BBE" w:rsidRPr="00D332A7">
        <w:rPr>
          <w:rFonts w:asciiTheme="minorHAnsi" w:hAnsiTheme="minorHAnsi" w:cstheme="minorHAnsi"/>
          <w:color w:val="000000"/>
          <w:sz w:val="22"/>
          <w:szCs w:val="22"/>
        </w:rPr>
        <w:t>.</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možno uskutočniť len typovo schváleným vozidlom a s použitím obalov, nádob, cisterien a kontajnerov, ktoré sú schválené a označené. Osobitné predpisy</w:t>
      </w:r>
      <w:r w:rsidR="003B7038">
        <w:rPr>
          <w:rFonts w:asciiTheme="minorHAnsi" w:hAnsiTheme="minorHAnsi" w:cstheme="minorHAnsi"/>
          <w:color w:val="000000"/>
          <w:sz w:val="22"/>
          <w:szCs w:val="22"/>
        </w:rPr>
        <w:t xml:space="preserve"> </w:t>
      </w:r>
      <w:r w:rsidR="00F55303">
        <w:rPr>
          <w:rStyle w:val="Odkaznapoznmkupodiarou"/>
          <w:rFonts w:asciiTheme="minorHAnsi" w:hAnsiTheme="minorHAnsi" w:cstheme="minorHAnsi"/>
          <w:color w:val="000000"/>
          <w:sz w:val="22"/>
          <w:szCs w:val="22"/>
        </w:rPr>
        <w:footnoteReference w:id="1"/>
      </w:r>
      <w:r w:rsidR="003B7038">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xml:space="preserve">ktoré ustanovujú typové bezpečnostné požiadavky na vozidlá a prepravné </w:t>
      </w:r>
      <w:r w:rsidRPr="00D332A7">
        <w:rPr>
          <w:rFonts w:asciiTheme="minorHAnsi" w:hAnsiTheme="minorHAnsi" w:cstheme="minorHAnsi"/>
          <w:color w:val="000000"/>
          <w:sz w:val="22"/>
          <w:szCs w:val="22"/>
        </w:rPr>
        <w:lastRenderedPageBreak/>
        <w:t>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w:t>
      </w:r>
      <w:r w:rsidR="00C36ED2">
        <w:rPr>
          <w:rFonts w:asciiTheme="minorHAnsi" w:hAnsiTheme="minorHAnsi" w:cstheme="minorHAnsi"/>
          <w:color w:val="000000"/>
          <w:sz w:val="22"/>
          <w:szCs w:val="22"/>
        </w:rPr>
        <w:t xml:space="preserve">kládke nebezpečných vecí.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D</w:t>
      </w:r>
      <w:r w:rsidR="003D5C8A" w:rsidRPr="00D332A7">
        <w:rPr>
          <w:rFonts w:asciiTheme="minorHAnsi" w:hAnsiTheme="minorHAnsi" w:cstheme="minorHAnsi"/>
          <w:color w:val="000000"/>
          <w:sz w:val="22"/>
          <w:szCs w:val="22"/>
        </w:rPr>
        <w:t>opravca vymenoval jedného bezpečnostn</w:t>
      </w:r>
      <w:r>
        <w:rPr>
          <w:rFonts w:asciiTheme="minorHAnsi" w:hAnsiTheme="minorHAnsi" w:cstheme="minorHAnsi"/>
          <w:color w:val="000000"/>
          <w:sz w:val="22"/>
          <w:szCs w:val="22"/>
        </w:rPr>
        <w:t xml:space="preserve">ého poradcu, </w:t>
      </w:r>
      <w:r w:rsidR="003D5C8A" w:rsidRPr="00D332A7">
        <w:rPr>
          <w:rFonts w:asciiTheme="minorHAnsi" w:hAnsiTheme="minorHAnsi" w:cstheme="minorHAnsi"/>
          <w:color w:val="000000"/>
          <w:sz w:val="22"/>
          <w:szCs w:val="22"/>
        </w:rPr>
        <w:t xml:space="preserve"> má potrebnú technickú základňu, vozidlá a prepravné zariadenia podľa odseku 3 a osádky vozidiel a ďalšie osoby zúčastnené na nakládke, vykládke alebo inej manipulácii s nebezpečnými vecami, ktoré boli zaškolené </w:t>
      </w:r>
      <w:r w:rsidR="00A60BBE" w:rsidRPr="00D332A7">
        <w:rPr>
          <w:rFonts w:asciiTheme="minorHAnsi" w:hAnsiTheme="minorHAnsi" w:cstheme="minorHAnsi"/>
          <w:color w:val="000000"/>
          <w:sz w:val="22"/>
          <w:szCs w:val="22"/>
        </w:rPr>
        <w:t>bezpečnostným poradc</w:t>
      </w:r>
      <w:r>
        <w:rPr>
          <w:rFonts w:asciiTheme="minorHAnsi" w:hAnsiTheme="minorHAnsi" w:cstheme="minorHAnsi"/>
          <w:color w:val="000000"/>
          <w:sz w:val="22"/>
          <w:szCs w:val="22"/>
        </w:rPr>
        <w:t>om</w:t>
      </w:r>
      <w:r w:rsidR="00C36ED2">
        <w:rPr>
          <w:rFonts w:asciiTheme="minorHAnsi" w:hAnsiTheme="minorHAnsi" w:cstheme="minorHAnsi"/>
          <w:color w:val="000000"/>
          <w:sz w:val="22"/>
          <w:szCs w:val="22"/>
        </w:rPr>
        <w:t xml:space="preserve">.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Osádky vozidiel dopravcu </w:t>
      </w:r>
      <w:r w:rsidR="003D5C8A" w:rsidRPr="00D332A7">
        <w:rPr>
          <w:rFonts w:asciiTheme="minorHAnsi" w:hAnsiTheme="minorHAnsi" w:cstheme="minorHAnsi"/>
          <w:color w:val="000000"/>
          <w:sz w:val="22"/>
          <w:szCs w:val="22"/>
        </w:rPr>
        <w:t xml:space="preserve"> zúčastnen</w:t>
      </w:r>
      <w:r>
        <w:rPr>
          <w:rFonts w:asciiTheme="minorHAnsi" w:hAnsiTheme="minorHAnsi" w:cstheme="minorHAnsi"/>
          <w:color w:val="000000"/>
          <w:sz w:val="22"/>
          <w:szCs w:val="22"/>
        </w:rPr>
        <w:t xml:space="preserve">é </w:t>
      </w:r>
      <w:r w:rsidR="003D5C8A" w:rsidRPr="00D332A7">
        <w:rPr>
          <w:rFonts w:asciiTheme="minorHAnsi" w:hAnsiTheme="minorHAnsi" w:cstheme="minorHAnsi"/>
          <w:color w:val="000000"/>
          <w:sz w:val="22"/>
          <w:szCs w:val="22"/>
        </w:rPr>
        <w:t>na preprave nebezpečných vecí</w:t>
      </w:r>
      <w:r>
        <w:rPr>
          <w:rFonts w:asciiTheme="minorHAnsi" w:hAnsiTheme="minorHAnsi" w:cstheme="minorHAnsi"/>
          <w:color w:val="000000"/>
          <w:sz w:val="22"/>
          <w:szCs w:val="22"/>
        </w:rPr>
        <w:t xml:space="preserve"> </w:t>
      </w:r>
      <w:r w:rsidR="003D5C8A" w:rsidRPr="00D332A7">
        <w:rPr>
          <w:rFonts w:asciiTheme="minorHAnsi" w:hAnsiTheme="minorHAnsi" w:cstheme="minorHAnsi"/>
          <w:color w:val="000000"/>
          <w:sz w:val="22"/>
          <w:szCs w:val="22"/>
        </w:rPr>
        <w:t>dodržiava</w:t>
      </w:r>
      <w:r>
        <w:rPr>
          <w:rFonts w:asciiTheme="minorHAnsi" w:hAnsiTheme="minorHAnsi" w:cstheme="minorHAnsi"/>
          <w:color w:val="000000"/>
          <w:sz w:val="22"/>
          <w:szCs w:val="22"/>
        </w:rPr>
        <w:t>jú</w:t>
      </w:r>
      <w:r w:rsidR="003D5C8A" w:rsidRPr="00D332A7">
        <w:rPr>
          <w:rFonts w:asciiTheme="minorHAnsi" w:hAnsiTheme="minorHAnsi" w:cstheme="minorHAnsi"/>
          <w:color w:val="000000"/>
          <w:sz w:val="22"/>
          <w:szCs w:val="22"/>
        </w:rPr>
        <w:t xml:space="preserve"> pravidlá manipulácie a prepravy, bezpečnostné opatrenia určené na manipuláciu s nimi a na ich prepravu, dodržiav</w:t>
      </w:r>
      <w:r w:rsidR="00732DE9">
        <w:rPr>
          <w:rFonts w:asciiTheme="minorHAnsi" w:hAnsiTheme="minorHAnsi" w:cstheme="minorHAnsi"/>
          <w:color w:val="000000"/>
          <w:sz w:val="22"/>
          <w:szCs w:val="22"/>
        </w:rPr>
        <w:t xml:space="preserve">ajú </w:t>
      </w:r>
      <w:r w:rsidR="003D5C8A" w:rsidRPr="00D332A7">
        <w:rPr>
          <w:rFonts w:asciiTheme="minorHAnsi" w:hAnsiTheme="minorHAnsi" w:cstheme="minorHAnsi"/>
          <w:color w:val="000000"/>
          <w:sz w:val="22"/>
          <w:szCs w:val="22"/>
        </w:rPr>
        <w:t xml:space="preserve"> pokyny bezpečnostn</w:t>
      </w:r>
      <w:r w:rsidR="00732DE9">
        <w:rPr>
          <w:rFonts w:asciiTheme="minorHAnsi" w:hAnsiTheme="minorHAnsi" w:cstheme="minorHAnsi"/>
          <w:color w:val="000000"/>
          <w:sz w:val="22"/>
          <w:szCs w:val="22"/>
        </w:rPr>
        <w:t>ého</w:t>
      </w:r>
      <w:r w:rsidR="003D5C8A" w:rsidRPr="00D332A7">
        <w:rPr>
          <w:rFonts w:asciiTheme="minorHAnsi" w:hAnsiTheme="minorHAnsi" w:cstheme="minorHAnsi"/>
          <w:color w:val="000000"/>
          <w:sz w:val="22"/>
          <w:szCs w:val="22"/>
        </w:rPr>
        <w:t xml:space="preserve"> poradc</w:t>
      </w:r>
      <w:r w:rsidR="00732DE9">
        <w:rPr>
          <w:rFonts w:asciiTheme="minorHAnsi" w:hAnsiTheme="minorHAnsi" w:cstheme="minorHAnsi"/>
          <w:color w:val="000000"/>
          <w:sz w:val="22"/>
          <w:szCs w:val="22"/>
        </w:rPr>
        <w:t>u</w:t>
      </w:r>
      <w:r w:rsidR="003D5C8A" w:rsidRPr="00D332A7">
        <w:rPr>
          <w:rFonts w:asciiTheme="minorHAnsi" w:hAnsiTheme="minorHAnsi" w:cstheme="minorHAnsi"/>
          <w:color w:val="000000"/>
          <w:sz w:val="22"/>
          <w:szCs w:val="22"/>
        </w:rPr>
        <w:t>, a ak došlo k dopravnej nehode alebo inej havárii s únikom nebezpečných vecí,</w:t>
      </w:r>
      <w:r w:rsidR="006A7074">
        <w:rPr>
          <w:rFonts w:asciiTheme="minorHAnsi" w:hAnsiTheme="minorHAnsi" w:cstheme="minorHAnsi"/>
          <w:color w:val="000000"/>
          <w:sz w:val="22"/>
          <w:szCs w:val="22"/>
        </w:rPr>
        <w:t xml:space="preserve"> majú za povinnosť </w:t>
      </w:r>
      <w:r w:rsidR="003D5C8A" w:rsidRPr="00D332A7">
        <w:rPr>
          <w:rFonts w:asciiTheme="minorHAnsi" w:hAnsiTheme="minorHAnsi" w:cstheme="minorHAnsi"/>
          <w:color w:val="000000"/>
          <w:sz w:val="22"/>
          <w:szCs w:val="22"/>
        </w:rPr>
        <w:t xml:space="preserve"> minimalizovať rozsah škôd na zdraví ľudí a zvierat, na majetk</w:t>
      </w:r>
      <w:r w:rsidR="00A60BBE" w:rsidRPr="00D332A7">
        <w:rPr>
          <w:rFonts w:asciiTheme="minorHAnsi" w:hAnsiTheme="minorHAnsi" w:cstheme="minorHAnsi"/>
          <w:color w:val="000000"/>
          <w:sz w:val="22"/>
          <w:szCs w:val="22"/>
        </w:rPr>
        <w:t>u a na životnom prostredí.</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Každý</w:t>
      </w:r>
      <w:r w:rsidR="006A7074">
        <w:rPr>
          <w:rFonts w:asciiTheme="minorHAnsi" w:hAnsiTheme="minorHAnsi" w:cstheme="minorHAnsi"/>
          <w:color w:val="000000"/>
          <w:sz w:val="22"/>
          <w:szCs w:val="22"/>
        </w:rPr>
        <w:t xml:space="preserve"> účastník nakládky, manipulácie prepravy a vykládky nebezpečných vecí</w:t>
      </w:r>
      <w:r w:rsidRPr="00D332A7">
        <w:rPr>
          <w:rFonts w:asciiTheme="minorHAnsi" w:hAnsiTheme="minorHAnsi" w:cstheme="minorHAnsi"/>
          <w:color w:val="000000"/>
          <w:sz w:val="22"/>
          <w:szCs w:val="22"/>
        </w:rPr>
        <w:t xml:space="preserve"> je povinný správať sa tak, aby nezvyšoval predvídateľné nebezpečenstvo hroziace z prepravovaných nebezpečných vecí.</w:t>
      </w:r>
    </w:p>
    <w:p w:rsidR="00FC2813" w:rsidRDefault="00FC2813" w:rsidP="006B0A08">
      <w:pPr>
        <w:pStyle w:val="Zkladntext"/>
        <w:jc w:val="center"/>
        <w:rPr>
          <w:rFonts w:asciiTheme="minorHAnsi" w:hAnsiTheme="minorHAnsi" w:cstheme="minorHAnsi"/>
          <w:b/>
          <w:sz w:val="22"/>
          <w:szCs w:val="22"/>
        </w:rPr>
      </w:pPr>
    </w:p>
    <w:p w:rsidR="00241E44" w:rsidRDefault="00241E44" w:rsidP="006B0A08">
      <w:pPr>
        <w:pStyle w:val="Zkladntext"/>
        <w:jc w:val="center"/>
        <w:rPr>
          <w:rFonts w:asciiTheme="minorHAnsi" w:hAnsiTheme="minorHAnsi" w:cstheme="minorHAnsi"/>
          <w:b/>
          <w:sz w:val="22"/>
          <w:szCs w:val="22"/>
        </w:rPr>
      </w:pP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2</w:t>
      </w: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odosielateľa</w:t>
      </w:r>
      <w:r w:rsidR="00392FC3" w:rsidRPr="00D332A7">
        <w:rPr>
          <w:rFonts w:asciiTheme="minorHAnsi" w:hAnsiTheme="minorHAnsi" w:cstheme="minorHAnsi"/>
          <w:b/>
          <w:sz w:val="22"/>
          <w:szCs w:val="22"/>
        </w:rPr>
        <w:t xml:space="preserve"> a príjemcu</w:t>
      </w:r>
      <w:r w:rsidRPr="00D332A7">
        <w:rPr>
          <w:rFonts w:asciiTheme="minorHAnsi" w:hAnsiTheme="minorHAnsi" w:cstheme="minorHAnsi"/>
          <w:b/>
          <w:sz w:val="22"/>
          <w:szCs w:val="22"/>
        </w:rPr>
        <w:t xml:space="preserve"> nebezpečných vecí</w:t>
      </w:r>
    </w:p>
    <w:p w:rsidR="00A60BBE" w:rsidRPr="00D332A7" w:rsidRDefault="00A60BBE" w:rsidP="006B0A08">
      <w:pPr>
        <w:pStyle w:val="Zkladntext"/>
        <w:jc w:val="center"/>
        <w:rPr>
          <w:rFonts w:asciiTheme="minorHAnsi" w:hAnsiTheme="minorHAnsi" w:cstheme="minorHAnsi"/>
          <w:b/>
          <w:sz w:val="22"/>
          <w:szCs w:val="22"/>
        </w:rPr>
      </w:pPr>
    </w:p>
    <w:p w:rsidR="00A60BBE" w:rsidRPr="00D332A7"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Odosielateľ nebezpečných vecí je povinný odovzdať na prepravu zásielku nebezpečných vecí, ktorá je v súlade s požiadavkami tohto zákona, a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presvedčiť sa, či nebezpečné veci sú správne zatriedené, a preveriť, či ich preprava cestnou dopravou je </w:t>
      </w:r>
      <w:r w:rsidR="00A60BBE" w:rsidRPr="00D332A7">
        <w:rPr>
          <w:rFonts w:asciiTheme="minorHAnsi" w:hAnsiTheme="minorHAnsi" w:cstheme="minorHAnsi"/>
          <w:color w:val="000000"/>
          <w:sz w:val="22"/>
          <w:szCs w:val="22"/>
        </w:rPr>
        <w:t xml:space="preserve">povolená, </w:t>
      </w:r>
    </w:p>
    <w:p w:rsidR="00A60BBE" w:rsidRDefault="00A60BBE"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oskytnúť dopravcovi informácie a údaje, a ak je to potrebné, požadované prep</w:t>
      </w:r>
      <w:r w:rsidRPr="00D332A7">
        <w:rPr>
          <w:rFonts w:asciiTheme="minorHAnsi" w:hAnsiTheme="minorHAnsi" w:cstheme="minorHAnsi"/>
          <w:color w:val="000000"/>
          <w:sz w:val="22"/>
          <w:szCs w:val="22"/>
        </w:rPr>
        <w:t xml:space="preserve">ravné a sprievodné doklady, </w:t>
      </w:r>
    </w:p>
    <w:p w:rsidR="006019EE" w:rsidRPr="00D332A7" w:rsidRDefault="006019EE" w:rsidP="00E67D0C">
      <w:pPr>
        <w:pStyle w:val="Zkladntext21"/>
        <w:numPr>
          <w:ilvl w:val="1"/>
          <w:numId w:val="29"/>
        </w:numPr>
        <w:rPr>
          <w:rFonts w:asciiTheme="minorHAnsi" w:hAnsiTheme="minorHAnsi" w:cstheme="minorHAnsi"/>
          <w:color w:val="000000"/>
          <w:sz w:val="22"/>
          <w:szCs w:val="22"/>
        </w:rPr>
      </w:pPr>
      <w:r>
        <w:rPr>
          <w:rFonts w:asciiTheme="minorHAnsi" w:hAnsiTheme="minorHAnsi" w:cstheme="minorHAnsi"/>
          <w:color w:val="000000"/>
          <w:sz w:val="22"/>
          <w:szCs w:val="22"/>
        </w:rPr>
        <w:t>uviesť do prepravného dokladu údaje požadované Dohodou ADR,</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používať len obaly, nádoby na voľne ložené látky a cisternové vozidlá, snímateľné cisterny, batériové vozidlá, viacčlánkové kontajnery na plyn, prenosné cisterny a cisternové kontajnery, ktoré boli schválené na prepravu príslušných látok a sú ozn</w:t>
      </w:r>
      <w:r w:rsidR="00A60BBE" w:rsidRPr="00D332A7">
        <w:rPr>
          <w:rFonts w:asciiTheme="minorHAnsi" w:hAnsiTheme="minorHAnsi" w:cstheme="minorHAnsi"/>
          <w:color w:val="000000"/>
          <w:sz w:val="22"/>
          <w:szCs w:val="22"/>
        </w:rPr>
        <w:t xml:space="preserve">ačené predpísaným spôsobom,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dodržiavať predpisy o spôsobe odoslania</w:t>
      </w:r>
      <w:r w:rsidR="00A60BBE" w:rsidRPr="00D332A7">
        <w:rPr>
          <w:rFonts w:asciiTheme="minorHAnsi" w:hAnsiTheme="minorHAnsi" w:cstheme="minorHAnsi"/>
          <w:color w:val="000000"/>
          <w:sz w:val="22"/>
          <w:szCs w:val="22"/>
        </w:rPr>
        <w:t xml:space="preserve"> a obmedzenia na odoslanie,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w:t>
      </w:r>
      <w:r w:rsidR="00A60BBE" w:rsidRPr="00D332A7">
        <w:rPr>
          <w:rFonts w:asciiTheme="minorHAnsi" w:hAnsiTheme="minorHAnsi" w:cstheme="minorHAnsi"/>
          <w:color w:val="000000"/>
          <w:sz w:val="22"/>
          <w:szCs w:val="22"/>
        </w:rPr>
        <w:t xml:space="preserve"> cisterny.</w:t>
      </w:r>
      <w:r w:rsidR="00A60BBE" w:rsidRPr="00D332A7">
        <w:rPr>
          <w:rFonts w:asciiTheme="minorHAnsi" w:hAnsiTheme="minorHAnsi" w:cstheme="minorHAnsi"/>
          <w:color w:val="000000"/>
          <w:sz w:val="22"/>
          <w:szCs w:val="22"/>
        </w:rPr>
        <w:br/>
      </w:r>
    </w:p>
    <w:p w:rsidR="003D5C8A"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lastRenderedPageBreak/>
        <w:t>Ak odosielateľ nebezpečných vecí koná na príkaz tretej strany, povinnosti podľa odseku 1 má tretia strana voči odosielateľovi nebezpečných vecí.</w:t>
      </w:r>
    </w:p>
    <w:p w:rsidR="00E34CA2" w:rsidRDefault="00E87B13" w:rsidP="00563E72">
      <w:pPr>
        <w:pStyle w:val="Zkladntext21"/>
        <w:numPr>
          <w:ilvl w:val="0"/>
          <w:numId w:val="29"/>
        </w:numPr>
        <w:ind w:left="567" w:hanging="567"/>
        <w:rPr>
          <w:rFonts w:asciiTheme="minorHAnsi" w:hAnsiTheme="minorHAnsi" w:cstheme="minorHAnsi"/>
          <w:color w:val="000000"/>
          <w:sz w:val="22"/>
          <w:szCs w:val="22"/>
        </w:rPr>
      </w:pPr>
      <w:r w:rsidRPr="00E34CA2">
        <w:rPr>
          <w:rFonts w:asciiTheme="minorHAnsi" w:hAnsiTheme="minorHAnsi" w:cstheme="minorHAnsi"/>
          <w:color w:val="000000"/>
          <w:sz w:val="22"/>
          <w:szCs w:val="22"/>
        </w:rPr>
        <w:t xml:space="preserve"> </w:t>
      </w:r>
      <w:r w:rsidR="00392FC3" w:rsidRPr="00E34CA2">
        <w:rPr>
          <w:rFonts w:asciiTheme="minorHAnsi" w:hAnsiTheme="minorHAnsi" w:cstheme="minorHAnsi"/>
          <w:color w:val="000000"/>
          <w:sz w:val="22"/>
          <w:szCs w:val="22"/>
        </w:rPr>
        <w:t>Príjem</w:t>
      </w:r>
      <w:r w:rsidR="00E34CA2">
        <w:rPr>
          <w:rFonts w:asciiTheme="minorHAnsi" w:hAnsiTheme="minorHAnsi" w:cstheme="minorHAnsi"/>
          <w:color w:val="000000"/>
          <w:sz w:val="22"/>
          <w:szCs w:val="22"/>
        </w:rPr>
        <w:t>ca nebezpečných vecí je povinný:</w:t>
      </w:r>
    </w:p>
    <w:p w:rsidR="00563E72" w:rsidRDefault="00E34CA2" w:rsidP="00563E72">
      <w:pPr>
        <w:pStyle w:val="Zkladntext21"/>
        <w:numPr>
          <w:ilvl w:val="1"/>
          <w:numId w:val="29"/>
        </w:numPr>
        <w:rPr>
          <w:rFonts w:asciiTheme="minorHAnsi" w:hAnsiTheme="minorHAnsi" w:cstheme="minorHAnsi"/>
          <w:color w:val="000000"/>
          <w:sz w:val="22"/>
          <w:szCs w:val="22"/>
        </w:rPr>
      </w:pPr>
      <w:r w:rsidRPr="00142C3C">
        <w:rPr>
          <w:rFonts w:asciiTheme="minorHAnsi" w:hAnsiTheme="minorHAnsi" w:cstheme="minorHAnsi"/>
          <w:color w:val="000000"/>
          <w:sz w:val="22"/>
          <w:szCs w:val="22"/>
        </w:rPr>
        <w:t>zásielku bezodkladne po jej dodaní zabezpečiť pre</w:t>
      </w:r>
      <w:r w:rsidR="00563E72">
        <w:rPr>
          <w:rFonts w:asciiTheme="minorHAnsi" w:hAnsiTheme="minorHAnsi" w:cstheme="minorHAnsi"/>
          <w:color w:val="000000"/>
          <w:sz w:val="22"/>
          <w:szCs w:val="22"/>
        </w:rPr>
        <w:t>d tretími osobami a bezpečne ju</w:t>
      </w:r>
    </w:p>
    <w:p w:rsidR="00E34CA2" w:rsidRPr="00563E72" w:rsidRDefault="00E34CA2" w:rsidP="00563E72">
      <w:pPr>
        <w:pStyle w:val="Zkladntext21"/>
        <w:ind w:left="720" w:firstLine="0"/>
        <w:rPr>
          <w:rFonts w:asciiTheme="minorHAnsi" w:hAnsiTheme="minorHAnsi" w:cstheme="minorHAnsi"/>
          <w:color w:val="000000"/>
          <w:sz w:val="22"/>
          <w:szCs w:val="22"/>
        </w:rPr>
      </w:pPr>
      <w:r w:rsidRPr="00563E72">
        <w:rPr>
          <w:rFonts w:asciiTheme="minorHAnsi" w:hAnsiTheme="minorHAnsi" w:cstheme="minorHAnsi"/>
          <w:color w:val="000000"/>
          <w:sz w:val="22"/>
          <w:szCs w:val="22"/>
        </w:rPr>
        <w:t xml:space="preserve">uskladniť, </w:t>
      </w:r>
    </w:p>
    <w:p w:rsidR="00392FC3" w:rsidRPr="00142C3C" w:rsidRDefault="00563E72" w:rsidP="00563E72">
      <w:pPr>
        <w:pStyle w:val="Zkladntext21"/>
        <w:ind w:left="360"/>
        <w:rPr>
          <w:rFonts w:asciiTheme="minorHAnsi" w:hAnsiTheme="minorHAnsi" w:cstheme="minorHAnsi"/>
          <w:color w:val="000000"/>
          <w:sz w:val="22"/>
          <w:szCs w:val="22"/>
        </w:rPr>
      </w:pP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b)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obhliadnuť zásielku, či prepravné </w:t>
      </w:r>
      <w:r w:rsidR="00392FC3" w:rsidRPr="00142C3C">
        <w:rPr>
          <w:rFonts w:asciiTheme="minorHAnsi" w:hAnsiTheme="minorHAnsi" w:cstheme="minorHAnsi"/>
          <w:i/>
          <w:color w:val="000000"/>
          <w:sz w:val="22"/>
          <w:szCs w:val="22"/>
        </w:rPr>
        <w:t>obaly</w:t>
      </w:r>
      <w:r w:rsidR="00392FC3" w:rsidRPr="00142C3C">
        <w:rPr>
          <w:rFonts w:asciiTheme="minorHAnsi" w:hAnsiTheme="minorHAnsi" w:cstheme="minorHAnsi"/>
          <w:color w:val="000000"/>
          <w:sz w:val="22"/>
          <w:szCs w:val="22"/>
        </w:rPr>
        <w:t xml:space="preserve"> nemajú zjavné poškodenie, netesnosť alebo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trhliny a či zásielka je v súlade so sprievodnými dokladmi a s ostatnými požiadavkami </w:t>
      </w:r>
      <w:r>
        <w:rPr>
          <w:rFonts w:asciiTheme="minorHAnsi" w:hAnsiTheme="minorHAnsi" w:cstheme="minorHAnsi"/>
          <w:color w:val="000000"/>
          <w:sz w:val="22"/>
          <w:szCs w:val="22"/>
        </w:rPr>
        <w:tab/>
        <w:t xml:space="preserve">podľa </w:t>
      </w:r>
      <w:r w:rsidR="00392FC3" w:rsidRPr="00142C3C">
        <w:rPr>
          <w:rFonts w:asciiTheme="minorHAnsi" w:hAnsiTheme="minorHAnsi" w:cstheme="minorHAnsi"/>
          <w:color w:val="000000"/>
          <w:sz w:val="22"/>
          <w:szCs w:val="22"/>
        </w:rPr>
        <w:t xml:space="preserve">dohody ADR, </w:t>
      </w:r>
      <w:r w:rsidR="00392FC3" w:rsidRPr="00142C3C">
        <w:rPr>
          <w:rFonts w:asciiTheme="minorHAnsi" w:hAnsiTheme="minorHAnsi" w:cstheme="minorHAnsi"/>
          <w:color w:val="000000"/>
          <w:sz w:val="22"/>
          <w:szCs w:val="22"/>
        </w:rPr>
        <w:br/>
        <w:t>c)</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 zabezpečiť manipuláciu s prepravnými obalmi až do ich vyčistenia alebo odplynenia.</w:t>
      </w:r>
    </w:p>
    <w:p w:rsidR="00563E72" w:rsidRDefault="00563E72" w:rsidP="00563E72">
      <w:pPr>
        <w:pStyle w:val="Zkladntext21"/>
        <w:ind w:left="360" w:firstLine="0"/>
        <w:rPr>
          <w:rFonts w:asciiTheme="minorHAnsi" w:hAnsiTheme="minorHAnsi" w:cstheme="minorHAnsi"/>
          <w:color w:val="000000"/>
          <w:sz w:val="22"/>
          <w:szCs w:val="22"/>
        </w:rPr>
      </w:pPr>
    </w:p>
    <w:p w:rsidR="006A7074" w:rsidRPr="00D332A7" w:rsidRDefault="006A7074" w:rsidP="00563E72">
      <w:pPr>
        <w:pStyle w:val="Zkladntext21"/>
        <w:numPr>
          <w:ilvl w:val="0"/>
          <w:numId w:val="36"/>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Odosielateľ</w:t>
      </w:r>
      <w:r>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6A7074" w:rsidRPr="00E87B13" w:rsidRDefault="006A7074" w:rsidP="006A7074">
      <w:pPr>
        <w:pStyle w:val="Zkladntext21"/>
        <w:rPr>
          <w:rFonts w:asciiTheme="minorHAnsi" w:hAnsiTheme="minorHAnsi" w:cstheme="minorHAnsi"/>
          <w:color w:val="000000"/>
          <w:sz w:val="22"/>
          <w:szCs w:val="22"/>
        </w:rPr>
      </w:pPr>
    </w:p>
    <w:p w:rsidR="00C87B37" w:rsidRPr="00D332A7" w:rsidRDefault="00C87B37" w:rsidP="00563E72">
      <w:pPr>
        <w:pStyle w:val="Zkladntext21"/>
        <w:numPr>
          <w:ilvl w:val="0"/>
          <w:numId w:val="37"/>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r w:rsidR="00E34CA2">
        <w:rPr>
          <w:rFonts w:asciiTheme="minorHAnsi" w:hAnsiTheme="minorHAnsi" w:cstheme="minorHAnsi"/>
          <w:color w:val="000000"/>
          <w:sz w:val="22"/>
          <w:szCs w:val="22"/>
        </w:rPr>
        <w:t>.</w:t>
      </w:r>
    </w:p>
    <w:p w:rsidR="003A60F5" w:rsidRDefault="003A60F5" w:rsidP="006B0A08">
      <w:pPr>
        <w:pStyle w:val="Zkladntext"/>
        <w:jc w:val="center"/>
        <w:rPr>
          <w:rFonts w:asciiTheme="minorHAnsi" w:hAnsiTheme="minorHAnsi" w:cstheme="minorHAnsi"/>
          <w:b/>
          <w:sz w:val="22"/>
          <w:szCs w:val="22"/>
        </w:rPr>
      </w:pPr>
    </w:p>
    <w:p w:rsidR="003A60F5" w:rsidRDefault="003A60F5" w:rsidP="006B0A08">
      <w:pPr>
        <w:pStyle w:val="Zkladntext"/>
        <w:jc w:val="center"/>
        <w:rPr>
          <w:rFonts w:asciiTheme="minorHAnsi" w:hAnsiTheme="minorHAnsi" w:cstheme="minorHAnsi"/>
          <w:b/>
          <w:sz w:val="22"/>
          <w:szCs w:val="22"/>
        </w:rPr>
      </w:pPr>
    </w:p>
    <w:p w:rsidR="00C87B37" w:rsidRPr="00D332A7" w:rsidRDefault="00D912CB"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13</w:t>
      </w:r>
    </w:p>
    <w:p w:rsidR="00C87B37" w:rsidRPr="00D332A7" w:rsidRDefault="00C87B3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dopravcu pri preprave nebezpečných vecí</w:t>
      </w:r>
    </w:p>
    <w:p w:rsidR="00A60BBE" w:rsidRPr="00D332A7" w:rsidRDefault="00A60BBE" w:rsidP="006B0A08">
      <w:pPr>
        <w:pStyle w:val="Zkladntext"/>
        <w:jc w:val="center"/>
        <w:rPr>
          <w:rFonts w:asciiTheme="minorHAnsi" w:hAnsiTheme="minorHAnsi" w:cstheme="minorHAnsi"/>
          <w:b/>
          <w:sz w:val="22"/>
          <w:szCs w:val="22"/>
        </w:rPr>
      </w:pPr>
    </w:p>
    <w:p w:rsidR="003837BD" w:rsidRPr="00D332A7" w:rsidRDefault="00C87B37"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Dopravca je povinný zabezpečiť prepravu nebezpečných vecí v súlade s požiadavkami  zákona</w:t>
      </w:r>
      <w:r w:rsidR="007F266B" w:rsidRPr="00D332A7">
        <w:rPr>
          <w:rFonts w:asciiTheme="minorHAnsi" w:hAnsiTheme="minorHAnsi" w:cstheme="minorHAnsi"/>
          <w:color w:val="000000"/>
          <w:sz w:val="22"/>
          <w:szCs w:val="22"/>
        </w:rPr>
        <w:t xml:space="preserve"> č. 56/2012 </w:t>
      </w:r>
      <w:proofErr w:type="spellStart"/>
      <w:r w:rsidR="007F266B" w:rsidRPr="00D332A7">
        <w:rPr>
          <w:rFonts w:asciiTheme="minorHAnsi" w:hAnsiTheme="minorHAnsi" w:cstheme="minorHAnsi"/>
          <w:color w:val="000000"/>
          <w:sz w:val="22"/>
          <w:szCs w:val="22"/>
        </w:rPr>
        <w:t>Z.z</w:t>
      </w:r>
      <w:proofErr w:type="spellEnd"/>
      <w:r w:rsidR="007F266B" w:rsidRPr="00D332A7">
        <w:rPr>
          <w:rFonts w:asciiTheme="minorHAnsi" w:hAnsiTheme="minorHAnsi" w:cstheme="minorHAnsi"/>
          <w:color w:val="000000"/>
          <w:sz w:val="22"/>
          <w:szCs w:val="22"/>
        </w:rPr>
        <w:t>. o cestnej doprave</w:t>
      </w:r>
      <w:r w:rsidRPr="00D332A7">
        <w:rPr>
          <w:rFonts w:asciiTheme="minorHAnsi" w:hAnsiTheme="minorHAnsi" w:cstheme="minorHAnsi"/>
          <w:color w:val="000000"/>
          <w:sz w:val="22"/>
          <w:szCs w:val="22"/>
        </w:rPr>
        <w:t>, najmä</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preveriť, či je povolené nebezpečné veci určené na prepravu prepravovať cestnou dopravou,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vizuálne sa presvedčiť, či vozidlo a náklad nemajú zjavné poškodenia, netesnosti alebo trhliny a či nechýba niektorá súčasť výstro</w:t>
      </w:r>
      <w:r w:rsidR="003837BD" w:rsidRPr="00D332A7">
        <w:rPr>
          <w:rFonts w:asciiTheme="minorHAnsi" w:hAnsiTheme="minorHAnsi" w:cstheme="minorHAnsi"/>
          <w:color w:val="000000"/>
          <w:sz w:val="22"/>
          <w:szCs w:val="22"/>
        </w:rPr>
        <w:t xml:space="preserve">ja typovo schváleného vozidla,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presvedčiť sa, či neuplynula lehota nasledujúcej skúšky cisternových vozidiel, batériových vozidiel, snímateľných cisterien, prenosných cisterien, cisternových kontajnerov a viacčlánkových kontajnerov na plyn,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lastRenderedPageBreak/>
        <w:t>overiť, č</w:t>
      </w:r>
      <w:r w:rsidR="003837BD" w:rsidRPr="00D332A7">
        <w:rPr>
          <w:rFonts w:asciiTheme="minorHAnsi" w:hAnsiTheme="minorHAnsi" w:cstheme="minorHAnsi"/>
          <w:color w:val="000000"/>
          <w:sz w:val="22"/>
          <w:szCs w:val="22"/>
        </w:rPr>
        <w:t xml:space="preserve">i vozidlo nie je preťažené,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overiť, či boli na vozidlo pripevnené bezpečnostné nálepky a predpísa</w:t>
      </w:r>
      <w:r w:rsidR="003837BD" w:rsidRPr="00D332A7">
        <w:rPr>
          <w:rFonts w:asciiTheme="minorHAnsi" w:hAnsiTheme="minorHAnsi" w:cstheme="minorHAnsi"/>
          <w:color w:val="000000"/>
          <w:sz w:val="22"/>
          <w:szCs w:val="22"/>
        </w:rPr>
        <w:t>né označenia,</w:t>
      </w:r>
    </w:p>
    <w:p w:rsidR="003D5C8A" w:rsidRPr="00E87B13"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zabezpečiť, aby sa vo vozidle nachádzala osobitná výbava predpísaná písomnými pokynmi pre prípad nehody.</w:t>
      </w:r>
    </w:p>
    <w:p w:rsidR="00E87B13" w:rsidRPr="00D332A7" w:rsidRDefault="00E87B13"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 xml:space="preserve">Dopravca je povinný zabezpečiť </w:t>
      </w:r>
      <w:r>
        <w:rPr>
          <w:rFonts w:asciiTheme="minorHAnsi" w:hAnsiTheme="minorHAnsi" w:cstheme="minorHAnsi"/>
          <w:color w:val="000000"/>
          <w:sz w:val="22"/>
          <w:szCs w:val="22"/>
        </w:rPr>
        <w:t>aby osádka vozidla bola preukázateľné oboznámená s písomnými pokynmi pre prípad nehody a im aj porozumela.</w:t>
      </w:r>
    </w:p>
    <w:p w:rsidR="00401068" w:rsidRDefault="00401068" w:rsidP="00297F78">
      <w:pPr>
        <w:pStyle w:val="Odsekzoznamu"/>
        <w:spacing w:after="200" w:line="276" w:lineRule="auto"/>
        <w:ind w:left="3540"/>
        <w:rPr>
          <w:rFonts w:asciiTheme="minorHAnsi" w:hAnsiTheme="minorHAnsi" w:cstheme="minorHAnsi"/>
          <w:b/>
          <w:sz w:val="22"/>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1A0048" w:rsidRPr="00297F78" w:rsidRDefault="001A0048" w:rsidP="00241E44">
      <w:pPr>
        <w:pStyle w:val="Odsekzoznamu"/>
        <w:spacing w:after="200" w:line="276" w:lineRule="auto"/>
        <w:ind w:left="0" w:firstLine="0"/>
        <w:jc w:val="center"/>
        <w:rPr>
          <w:rFonts w:asciiTheme="minorHAnsi" w:hAnsiTheme="minorHAnsi" w:cstheme="minorHAnsi"/>
          <w:b/>
          <w:sz w:val="40"/>
          <w:szCs w:val="22"/>
        </w:rPr>
      </w:pPr>
      <w:r w:rsidRPr="00297F78">
        <w:rPr>
          <w:rFonts w:asciiTheme="minorHAnsi" w:hAnsiTheme="minorHAnsi" w:cstheme="minorHAnsi"/>
          <w:b/>
          <w:sz w:val="40"/>
          <w:szCs w:val="22"/>
        </w:rPr>
        <w:lastRenderedPageBreak/>
        <w:t xml:space="preserve">Oddiel </w:t>
      </w:r>
      <w:r w:rsidR="00D912CB">
        <w:rPr>
          <w:rFonts w:asciiTheme="minorHAnsi" w:hAnsiTheme="minorHAnsi" w:cstheme="minorHAnsi"/>
          <w:b/>
          <w:sz w:val="40"/>
          <w:szCs w:val="22"/>
        </w:rPr>
        <w:t>I</w:t>
      </w:r>
      <w:r w:rsidRPr="00297F78">
        <w:rPr>
          <w:rFonts w:asciiTheme="minorHAnsi" w:hAnsiTheme="minorHAnsi" w:cstheme="minorHAnsi"/>
          <w:b/>
          <w:sz w:val="40"/>
          <w:szCs w:val="22"/>
        </w:rPr>
        <w:t>V</w:t>
      </w:r>
    </w:p>
    <w:p w:rsidR="001A0048" w:rsidRPr="003A60F5" w:rsidRDefault="001A0048" w:rsidP="00241E44">
      <w:pPr>
        <w:pStyle w:val="Zkladntext"/>
        <w:ind w:left="360"/>
        <w:rPr>
          <w:rFonts w:asciiTheme="minorHAnsi" w:hAnsiTheme="minorHAnsi" w:cstheme="minorHAnsi"/>
          <w:b/>
          <w:sz w:val="40"/>
          <w:szCs w:val="22"/>
        </w:rPr>
      </w:pPr>
    </w:p>
    <w:p w:rsidR="001A0048" w:rsidRPr="003A60F5" w:rsidRDefault="001A0048" w:rsidP="00241E44">
      <w:pPr>
        <w:pStyle w:val="Zkladntext21"/>
        <w:ind w:left="0" w:firstLine="0"/>
        <w:jc w:val="center"/>
        <w:rPr>
          <w:rFonts w:asciiTheme="minorHAnsi" w:hAnsiTheme="minorHAnsi" w:cstheme="minorHAnsi"/>
          <w:b/>
          <w:sz w:val="40"/>
          <w:szCs w:val="22"/>
        </w:rPr>
      </w:pPr>
      <w:r w:rsidRPr="003A60F5">
        <w:rPr>
          <w:rFonts w:asciiTheme="minorHAnsi" w:hAnsiTheme="minorHAnsi" w:cstheme="minorHAnsi"/>
          <w:b/>
          <w:sz w:val="40"/>
          <w:szCs w:val="22"/>
        </w:rPr>
        <w:t>Záverečné ustanovenia</w:t>
      </w:r>
    </w:p>
    <w:p w:rsidR="00CE3B10" w:rsidRDefault="00CE3B10" w:rsidP="00241E44">
      <w:pPr>
        <w:spacing w:before="120"/>
        <w:rPr>
          <w:rFonts w:asciiTheme="minorHAnsi" w:hAnsiTheme="minorHAnsi" w:cstheme="minorHAnsi"/>
          <w:sz w:val="22"/>
          <w:szCs w:val="22"/>
        </w:rPr>
      </w:pPr>
    </w:p>
    <w:p w:rsidR="008B04AB" w:rsidRPr="00D332A7" w:rsidRDefault="008B04AB" w:rsidP="00241E44">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4</w:t>
      </w:r>
    </w:p>
    <w:p w:rsidR="008B04AB" w:rsidRDefault="008B04AB" w:rsidP="00241E44">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8B04AB" w:rsidRDefault="008B04AB" w:rsidP="00AE7717">
      <w:pPr>
        <w:spacing w:before="120"/>
        <w:rPr>
          <w:rFonts w:asciiTheme="minorHAnsi" w:hAnsiTheme="minorHAnsi" w:cstheme="minorHAnsi"/>
          <w:sz w:val="22"/>
          <w:szCs w:val="22"/>
        </w:rPr>
      </w:pPr>
    </w:p>
    <w:p w:rsidR="008B04AB" w:rsidRDefault="008B04AB" w:rsidP="00563E72">
      <w:pPr>
        <w:pStyle w:val="Odsekzoznamu"/>
        <w:numPr>
          <w:ilvl w:val="0"/>
          <w:numId w:val="50"/>
        </w:numPr>
        <w:spacing w:before="120"/>
        <w:ind w:left="567" w:hanging="567"/>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rsid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C4736F" w:rsidRP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r w:rsidR="00500AAC">
        <w:rPr>
          <w:rFonts w:asciiTheme="minorHAnsi" w:hAnsiTheme="minorHAnsi" w:cstheme="minorHAnsi"/>
          <w:sz w:val="22"/>
          <w:szCs w:val="22"/>
        </w:rPr>
        <w:t xml:space="preserve"> </w:t>
      </w:r>
    </w:p>
    <w:p w:rsidR="008B04AB" w:rsidRPr="00D332A7" w:rsidRDefault="008B04AB" w:rsidP="00AE7717">
      <w:pPr>
        <w:spacing w:before="120"/>
        <w:rPr>
          <w:rFonts w:asciiTheme="minorHAnsi" w:hAnsiTheme="minorHAnsi" w:cstheme="minorHAnsi"/>
          <w:sz w:val="22"/>
          <w:szCs w:val="22"/>
        </w:rPr>
      </w:pPr>
    </w:p>
    <w:p w:rsidR="00CE3B10" w:rsidRPr="00D332A7" w:rsidRDefault="00CE3B10" w:rsidP="00AE7717">
      <w:pPr>
        <w:spacing w:before="120"/>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D912CB">
        <w:rPr>
          <w:rFonts w:asciiTheme="minorHAnsi" w:hAnsiTheme="minorHAnsi" w:cstheme="minorHAnsi"/>
          <w:b/>
          <w:sz w:val="22"/>
          <w:szCs w:val="22"/>
        </w:rPr>
        <w:t>15</w:t>
      </w:r>
    </w:p>
    <w:p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rsidR="00D373A9" w:rsidRDefault="00D373A9" w:rsidP="006B0A08">
      <w:pPr>
        <w:pStyle w:val="Zkladntext"/>
        <w:jc w:val="center"/>
        <w:rPr>
          <w:rFonts w:asciiTheme="minorHAnsi" w:hAnsiTheme="minorHAnsi" w:cstheme="minorHAnsi"/>
          <w:b/>
          <w:sz w:val="22"/>
          <w:szCs w:val="22"/>
        </w:rPr>
      </w:pPr>
    </w:p>
    <w:p w:rsidR="0075458C" w:rsidRPr="00D332A7" w:rsidRDefault="0075458C" w:rsidP="00563E72">
      <w:pPr>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NR SR č. 56/2012 Z. z. o cestnej doprave </w:t>
      </w:r>
      <w:r>
        <w:rPr>
          <w:rFonts w:asciiTheme="minorHAnsi" w:hAnsiTheme="minorHAnsi" w:cstheme="minorHAnsi"/>
          <w:sz w:val="22"/>
          <w:szCs w:val="22"/>
        </w:rPr>
        <w:t xml:space="preserve"> dopravca zverejnil tento prepravný po</w:t>
      </w:r>
      <w:r w:rsidR="00563E72">
        <w:rPr>
          <w:rFonts w:asciiTheme="minorHAnsi" w:hAnsiTheme="minorHAnsi" w:cstheme="minorHAnsi"/>
          <w:sz w:val="22"/>
          <w:szCs w:val="22"/>
        </w:rPr>
        <w:t xml:space="preserve">riadok na svojom webovom sídle </w:t>
      </w:r>
      <w:r>
        <w:rPr>
          <w:rFonts w:asciiTheme="minorHAnsi" w:hAnsiTheme="minorHAnsi" w:cstheme="minorHAnsi"/>
          <w:sz w:val="22"/>
          <w:szCs w:val="22"/>
        </w:rPr>
        <w:t xml:space="preserve">a je k dispozícií aj v sídle dopravcu. </w:t>
      </w:r>
    </w:p>
    <w:p w:rsidR="00F157AC" w:rsidRDefault="0075458C" w:rsidP="00563E72">
      <w:pPr>
        <w:pStyle w:val="Zkladntext21"/>
        <w:numPr>
          <w:ilvl w:val="0"/>
          <w:numId w:val="30"/>
        </w:numPr>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platný od 0</w:t>
      </w:r>
      <w:r w:rsidRPr="00D332A7">
        <w:rPr>
          <w:rFonts w:asciiTheme="minorHAnsi" w:hAnsiTheme="minorHAnsi" w:cstheme="minorHAnsi"/>
          <w:sz w:val="22"/>
          <w:szCs w:val="22"/>
        </w:rPr>
        <w:t>1.</w:t>
      </w:r>
      <w:r>
        <w:rPr>
          <w:rFonts w:asciiTheme="minorHAnsi" w:hAnsiTheme="minorHAnsi" w:cstheme="minorHAnsi"/>
          <w:sz w:val="22"/>
          <w:szCs w:val="22"/>
        </w:rPr>
        <w:t>03</w:t>
      </w:r>
      <w:r w:rsidRPr="00D332A7">
        <w:rPr>
          <w:rFonts w:asciiTheme="minorHAnsi" w:hAnsiTheme="minorHAnsi" w:cstheme="minorHAnsi"/>
          <w:sz w:val="22"/>
          <w:szCs w:val="22"/>
        </w:rPr>
        <w:t>.2012.</w:t>
      </w:r>
    </w:p>
    <w:p w:rsidR="00F157AC" w:rsidRDefault="00F157AC" w:rsidP="00563E72">
      <w:pPr>
        <w:pStyle w:val="Zkladntext21"/>
        <w:numPr>
          <w:ilvl w:val="0"/>
          <w:numId w:val="30"/>
        </w:numPr>
        <w:ind w:left="567" w:hanging="567"/>
        <w:rPr>
          <w:rFonts w:asciiTheme="minorHAnsi" w:hAnsiTheme="minorHAnsi" w:cstheme="minorHAnsi"/>
          <w:sz w:val="22"/>
          <w:szCs w:val="22"/>
        </w:rPr>
      </w:pPr>
      <w:r w:rsidRPr="00F157AC">
        <w:rPr>
          <w:rFonts w:asciiTheme="minorHAnsi" w:hAnsiTheme="minorHAnsi" w:cstheme="minorHAnsi"/>
          <w:sz w:val="22"/>
          <w:szCs w:val="22"/>
        </w:rPr>
        <w:t xml:space="preserve">Podľa zákona NR SR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96608" w:rsidRPr="00F157AC" w:rsidRDefault="00596608" w:rsidP="00563E72">
      <w:pPr>
        <w:pStyle w:val="Zkladntext21"/>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rsidR="00D373A9" w:rsidRDefault="00D373A9" w:rsidP="00F157AC">
      <w:pPr>
        <w:pStyle w:val="Zkladntext21"/>
        <w:ind w:left="360"/>
        <w:rPr>
          <w:rFonts w:asciiTheme="minorHAnsi" w:hAnsiTheme="minorHAnsi" w:cstheme="minorHAnsi"/>
          <w:b/>
          <w:sz w:val="22"/>
          <w:szCs w:val="22"/>
        </w:rPr>
      </w:pPr>
    </w:p>
    <w:p w:rsidR="00241E44" w:rsidRDefault="00241E44" w:rsidP="00D373A9">
      <w:pPr>
        <w:pStyle w:val="Zkladntext"/>
        <w:jc w:val="center"/>
        <w:rPr>
          <w:rFonts w:asciiTheme="minorHAnsi" w:hAnsiTheme="minorHAnsi" w:cstheme="minorHAnsi"/>
          <w:b/>
          <w:sz w:val="22"/>
          <w:szCs w:val="22"/>
        </w:rPr>
      </w:pPr>
    </w:p>
    <w:p w:rsidR="00D373A9" w:rsidRPr="00D332A7" w:rsidRDefault="00D912C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16</w:t>
      </w:r>
    </w:p>
    <w:p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D373A9" w:rsidRPr="00D332A7" w:rsidRDefault="00D373A9" w:rsidP="006B0A08">
      <w:pPr>
        <w:pStyle w:val="Zkladntext"/>
        <w:jc w:val="center"/>
        <w:rPr>
          <w:rFonts w:asciiTheme="minorHAnsi" w:hAnsiTheme="minorHAnsi" w:cstheme="minorHAnsi"/>
          <w:b/>
          <w:sz w:val="22"/>
          <w:szCs w:val="22"/>
        </w:rPr>
      </w:pP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lastRenderedPageBreak/>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AE7717" w:rsidRPr="00D332A7" w:rsidRDefault="00AE771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ind w:left="1416" w:firstLine="708"/>
        <w:rPr>
          <w:rFonts w:asciiTheme="minorHAnsi" w:hAnsiTheme="minorHAnsi" w:cstheme="minorHAnsi"/>
          <w:sz w:val="22"/>
          <w:szCs w:val="22"/>
        </w:rPr>
      </w:pPr>
    </w:p>
    <w:p w:rsidR="005E2507" w:rsidRPr="00D332A7" w:rsidRDefault="005E2507" w:rsidP="005E2507">
      <w:pPr>
        <w:pStyle w:val="Zkladntext21"/>
        <w:ind w:left="1416" w:firstLine="708"/>
        <w:rPr>
          <w:rFonts w:asciiTheme="minorHAnsi" w:hAnsiTheme="minorHAnsi" w:cstheme="minorHAnsi"/>
          <w:sz w:val="22"/>
          <w:szCs w:val="22"/>
        </w:rPr>
      </w:pPr>
      <w:r>
        <w:rPr>
          <w:rFonts w:asciiTheme="minorHAnsi" w:hAnsiTheme="minorHAnsi" w:cstheme="minorHAnsi"/>
          <w:sz w:val="22"/>
          <w:szCs w:val="22"/>
        </w:rPr>
        <w:t xml:space="preserve">        </w:t>
      </w:r>
      <w:r w:rsidRPr="00D332A7">
        <w:rPr>
          <w:rFonts w:asciiTheme="minorHAnsi" w:hAnsiTheme="minorHAnsi" w:cstheme="minorHAnsi"/>
          <w:sz w:val="22"/>
          <w:szCs w:val="22"/>
        </w:rPr>
        <w:t>V</w:t>
      </w:r>
      <w:r w:rsidR="00401068">
        <w:rPr>
          <w:rFonts w:asciiTheme="minorHAnsi" w:hAnsiTheme="minorHAnsi" w:cstheme="minorHAnsi"/>
          <w:sz w:val="22"/>
          <w:szCs w:val="22"/>
        </w:rPr>
        <w:t>o</w:t>
      </w:r>
      <w:r>
        <w:rPr>
          <w:rFonts w:asciiTheme="minorHAnsi" w:hAnsiTheme="minorHAnsi" w:cstheme="minorHAnsi"/>
          <w:sz w:val="22"/>
          <w:szCs w:val="22"/>
        </w:rPr>
        <w:t> </w:t>
      </w:r>
      <w:r w:rsidR="00401068">
        <w:rPr>
          <w:rFonts w:asciiTheme="minorHAnsi" w:hAnsiTheme="minorHAnsi" w:cstheme="minorHAnsi"/>
          <w:sz w:val="22"/>
          <w:szCs w:val="22"/>
        </w:rPr>
        <w:t>Zvolene</w:t>
      </w:r>
      <w:r>
        <w:rPr>
          <w:rFonts w:asciiTheme="minorHAnsi" w:hAnsiTheme="minorHAnsi" w:cstheme="minorHAnsi"/>
          <w:sz w:val="22"/>
          <w:szCs w:val="22"/>
        </w:rPr>
        <w:t>,</w:t>
      </w:r>
      <w:r w:rsidRPr="00D332A7">
        <w:rPr>
          <w:rFonts w:asciiTheme="minorHAnsi" w:hAnsiTheme="minorHAnsi" w:cstheme="minorHAnsi"/>
          <w:sz w:val="22"/>
          <w:szCs w:val="22"/>
        </w:rPr>
        <w:t xml:space="preserve">   dňa </w:t>
      </w:r>
      <w:r w:rsidRPr="00401068">
        <w:rPr>
          <w:rFonts w:asciiTheme="minorHAnsi" w:hAnsiTheme="minorHAnsi" w:cstheme="minorHAnsi"/>
          <w:sz w:val="22"/>
          <w:szCs w:val="22"/>
        </w:rPr>
        <w:t>25.</w:t>
      </w:r>
      <w:r w:rsidR="00401068">
        <w:rPr>
          <w:rFonts w:asciiTheme="minorHAnsi" w:hAnsiTheme="minorHAnsi" w:cstheme="minorHAnsi"/>
          <w:sz w:val="22"/>
          <w:szCs w:val="22"/>
        </w:rPr>
        <w:t>0</w:t>
      </w:r>
      <w:r w:rsidRPr="00401068">
        <w:rPr>
          <w:rFonts w:asciiTheme="minorHAnsi" w:hAnsiTheme="minorHAnsi" w:cstheme="minorHAnsi"/>
          <w:sz w:val="22"/>
          <w:szCs w:val="22"/>
        </w:rPr>
        <w:t>2.2012</w:t>
      </w:r>
    </w:p>
    <w:p w:rsidR="00AE7717" w:rsidRPr="00D332A7" w:rsidRDefault="00AE7717" w:rsidP="005E2507">
      <w:pPr>
        <w:pStyle w:val="Zkladntext21"/>
        <w:ind w:left="1416" w:firstLine="708"/>
        <w:rPr>
          <w:rFonts w:asciiTheme="minorHAnsi" w:hAnsiTheme="minorHAnsi" w:cstheme="minorHAnsi"/>
          <w:sz w:val="22"/>
          <w:szCs w:val="22"/>
        </w:rPr>
      </w:pPr>
    </w:p>
    <w:p w:rsidR="00AE7717" w:rsidRPr="00401068" w:rsidRDefault="00AE7717" w:rsidP="00563E72">
      <w:pPr>
        <w:pStyle w:val="Zkladntext21"/>
        <w:ind w:left="0" w:firstLine="0"/>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r w:rsidR="00401068" w:rsidRPr="00401068">
        <w:rPr>
          <w:rFonts w:asciiTheme="minorHAnsi" w:hAnsiTheme="minorHAnsi" w:cstheme="minorHAnsi"/>
          <w:b/>
          <w:bCs/>
          <w:sz w:val="22"/>
          <w:szCs w:val="22"/>
        </w:rPr>
        <w:t>Ľubomír Babic</w:t>
      </w:r>
    </w:p>
    <w:p w:rsidR="00AE7717" w:rsidRPr="00D332A7" w:rsidRDefault="00AE7717" w:rsidP="00AE7717">
      <w:pPr>
        <w:pStyle w:val="Zkladntext21"/>
        <w:ind w:left="0"/>
        <w:rPr>
          <w:rFonts w:asciiTheme="minorHAnsi" w:hAnsiTheme="minorHAnsi" w:cstheme="minorHAnsi"/>
          <w:sz w:val="22"/>
          <w:szCs w:val="22"/>
        </w:rPr>
      </w:pPr>
      <w:r w:rsidRPr="00401068">
        <w:rPr>
          <w:rFonts w:asciiTheme="minorHAnsi" w:hAnsiTheme="minorHAnsi" w:cstheme="minorHAnsi"/>
          <w:sz w:val="22"/>
          <w:szCs w:val="22"/>
        </w:rPr>
        <w:t xml:space="preserve">  </w:t>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t xml:space="preserve">   </w:t>
      </w:r>
      <w:r w:rsidR="00563E72">
        <w:rPr>
          <w:rFonts w:asciiTheme="minorHAnsi" w:hAnsiTheme="minorHAnsi" w:cstheme="minorHAnsi"/>
          <w:sz w:val="22"/>
          <w:szCs w:val="22"/>
        </w:rPr>
        <w:tab/>
      </w:r>
      <w:r w:rsidR="005C1780" w:rsidRPr="00401068">
        <w:rPr>
          <w:rFonts w:asciiTheme="minorHAnsi" w:hAnsiTheme="minorHAnsi" w:cstheme="minorHAnsi"/>
          <w:sz w:val="22"/>
          <w:szCs w:val="22"/>
        </w:rPr>
        <w:t>k</w:t>
      </w:r>
      <w:r w:rsidRPr="00401068">
        <w:rPr>
          <w:rFonts w:asciiTheme="minorHAnsi" w:hAnsiTheme="minorHAnsi" w:cstheme="minorHAnsi"/>
          <w:sz w:val="22"/>
          <w:szCs w:val="22"/>
        </w:rPr>
        <w:t>onateľ</w:t>
      </w:r>
      <w:r w:rsidRPr="00D332A7">
        <w:rPr>
          <w:rFonts w:asciiTheme="minorHAnsi" w:hAnsiTheme="minorHAnsi" w:cstheme="minorHAnsi"/>
          <w:sz w:val="22"/>
          <w:szCs w:val="22"/>
        </w:rPr>
        <w:tab/>
      </w:r>
    </w:p>
    <w:p w:rsidR="00401068" w:rsidRDefault="00AE7717" w:rsidP="00AE7717">
      <w:pPr>
        <w:pStyle w:val="Zkladntext21"/>
        <w:ind w:left="0"/>
        <w:rPr>
          <w:rFonts w:asciiTheme="minorHAnsi" w:hAnsiTheme="minorHAnsi" w:cstheme="minorHAnsi"/>
          <w:sz w:val="22"/>
          <w:szCs w:val="22"/>
        </w:rPr>
      </w:pPr>
      <w:r w:rsidRPr="00D332A7">
        <w:rPr>
          <w:rFonts w:asciiTheme="minorHAnsi" w:hAnsiTheme="minorHAnsi" w:cstheme="minorHAnsi"/>
          <w:sz w:val="22"/>
          <w:szCs w:val="22"/>
        </w:rPr>
        <w:t xml:space="preserve">                                                                        </w:t>
      </w:r>
    </w:p>
    <w:p w:rsidR="00AE7717" w:rsidRPr="00D332A7" w:rsidRDefault="00401068" w:rsidP="00AE7717">
      <w:pPr>
        <w:pStyle w:val="Zkladntext21"/>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 xml:space="preserve"> ..........................................................                        </w:t>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t xml:space="preserve">    </w:t>
      </w:r>
      <w:r w:rsidR="00AE7717" w:rsidRPr="00D332A7">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podpis</w:t>
      </w:r>
    </w:p>
    <w:p w:rsidR="00AE7717" w:rsidRPr="00D332A7" w:rsidRDefault="00AE7717"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sectPr w:rsidR="001B43C2" w:rsidRPr="00D332A7">
      <w:headerReference w:type="default" r:id="rId10"/>
      <w:footerReference w:type="even" r:id="rId11"/>
      <w:footerReference w:type="default" r:id="rId12"/>
      <w:pgSz w:w="11907" w:h="16840"/>
      <w:pgMar w:top="1134" w:right="1418" w:bottom="1418" w:left="1701" w:header="680" w:footer="130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87" w:rsidRDefault="00016387" w:rsidP="00AE7717">
      <w:r>
        <w:separator/>
      </w:r>
    </w:p>
  </w:endnote>
  <w:endnote w:type="continuationSeparator" w:id="0">
    <w:p w:rsidR="00016387" w:rsidRDefault="00016387"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D" w:rsidRDefault="00E507D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E507DD" w:rsidRDefault="00E507D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D" w:rsidRDefault="00E507DD">
    <w:pPr>
      <w:pStyle w:val="Pta"/>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300AB" w:rsidRPr="007300AB">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E507DD" w:rsidRDefault="00E507D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87" w:rsidRDefault="00016387" w:rsidP="00AE7717">
      <w:r>
        <w:separator/>
      </w:r>
    </w:p>
  </w:footnote>
  <w:footnote w:type="continuationSeparator" w:id="0">
    <w:p w:rsidR="00016387" w:rsidRDefault="00016387" w:rsidP="00AE7717">
      <w:r>
        <w:continuationSeparator/>
      </w:r>
    </w:p>
  </w:footnote>
  <w:footnote w:id="1">
    <w:p w:rsidR="00E507DD" w:rsidRPr="003B7038" w:rsidRDefault="00E507DD" w:rsidP="003B7038">
      <w:pPr>
        <w:pStyle w:val="Textpoznmkypodiarou"/>
        <w:ind w:hanging="283"/>
        <w:rPr>
          <w:sz w:val="18"/>
          <w:szCs w:val="18"/>
        </w:rPr>
      </w:pPr>
      <w:r>
        <w:rPr>
          <w:rStyle w:val="Odkaznapoznmkupodiarou"/>
        </w:rPr>
        <w:footnoteRef/>
      </w:r>
      <w:r>
        <w:t xml:space="preserve">    </w:t>
      </w:r>
      <w:r w:rsidRPr="003B7038">
        <w:rPr>
          <w:sz w:val="18"/>
          <w:szCs w:val="18"/>
        </w:rPr>
        <w:t>Napríklad § 22 až 26 zákona Slovenskej národnej rady č. 51/1988 Zb. o banskej činnosti, výbušninách a o štátnej banskej správe ,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p>
    <w:p w:rsidR="00E507DD" w:rsidRDefault="00E507D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rsidR="00E507DD" w:rsidRDefault="00E507DD">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rsidR="00E507DD" w:rsidRDefault="00E507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17"/>
    <w:rsid w:val="00011183"/>
    <w:rsid w:val="00014518"/>
    <w:rsid w:val="00016387"/>
    <w:rsid w:val="00035BEB"/>
    <w:rsid w:val="00052845"/>
    <w:rsid w:val="00072793"/>
    <w:rsid w:val="00075D9A"/>
    <w:rsid w:val="000918BB"/>
    <w:rsid w:val="00092778"/>
    <w:rsid w:val="00097CCC"/>
    <w:rsid w:val="000B577A"/>
    <w:rsid w:val="000E13A5"/>
    <w:rsid w:val="000F1D79"/>
    <w:rsid w:val="0010026A"/>
    <w:rsid w:val="00142C3C"/>
    <w:rsid w:val="001441C6"/>
    <w:rsid w:val="0016616F"/>
    <w:rsid w:val="00166D89"/>
    <w:rsid w:val="00180974"/>
    <w:rsid w:val="001A0048"/>
    <w:rsid w:val="001B3612"/>
    <w:rsid w:val="001B43C2"/>
    <w:rsid w:val="001C67BF"/>
    <w:rsid w:val="001D41A1"/>
    <w:rsid w:val="00201F89"/>
    <w:rsid w:val="00205EEE"/>
    <w:rsid w:val="00222240"/>
    <w:rsid w:val="00225C67"/>
    <w:rsid w:val="00233E2D"/>
    <w:rsid w:val="00241E44"/>
    <w:rsid w:val="00264CCA"/>
    <w:rsid w:val="00265A6A"/>
    <w:rsid w:val="00285F9A"/>
    <w:rsid w:val="0028772B"/>
    <w:rsid w:val="002943AF"/>
    <w:rsid w:val="00294B33"/>
    <w:rsid w:val="00297F78"/>
    <w:rsid w:val="00297F7A"/>
    <w:rsid w:val="002A017D"/>
    <w:rsid w:val="002A59F7"/>
    <w:rsid w:val="002B4084"/>
    <w:rsid w:val="002C557D"/>
    <w:rsid w:val="002E06A2"/>
    <w:rsid w:val="002F0317"/>
    <w:rsid w:val="002F1250"/>
    <w:rsid w:val="0031015C"/>
    <w:rsid w:val="00334EA3"/>
    <w:rsid w:val="00340097"/>
    <w:rsid w:val="00341845"/>
    <w:rsid w:val="00345272"/>
    <w:rsid w:val="00347767"/>
    <w:rsid w:val="0035310A"/>
    <w:rsid w:val="00357231"/>
    <w:rsid w:val="00371DD3"/>
    <w:rsid w:val="0037491E"/>
    <w:rsid w:val="00383168"/>
    <w:rsid w:val="003837BD"/>
    <w:rsid w:val="00392FC3"/>
    <w:rsid w:val="00395C25"/>
    <w:rsid w:val="003A60F5"/>
    <w:rsid w:val="003B7038"/>
    <w:rsid w:val="003D3840"/>
    <w:rsid w:val="003D5C8A"/>
    <w:rsid w:val="00401057"/>
    <w:rsid w:val="00401068"/>
    <w:rsid w:val="0041473B"/>
    <w:rsid w:val="00417EB1"/>
    <w:rsid w:val="0046439A"/>
    <w:rsid w:val="0047260E"/>
    <w:rsid w:val="00475E3F"/>
    <w:rsid w:val="004A559A"/>
    <w:rsid w:val="004A63E3"/>
    <w:rsid w:val="004D3D43"/>
    <w:rsid w:val="004F096E"/>
    <w:rsid w:val="00500AAC"/>
    <w:rsid w:val="0050525F"/>
    <w:rsid w:val="00510D1E"/>
    <w:rsid w:val="00513847"/>
    <w:rsid w:val="00522D34"/>
    <w:rsid w:val="00523E84"/>
    <w:rsid w:val="00525CC7"/>
    <w:rsid w:val="00530CB9"/>
    <w:rsid w:val="00533C8A"/>
    <w:rsid w:val="00553B0F"/>
    <w:rsid w:val="00563E72"/>
    <w:rsid w:val="005714B1"/>
    <w:rsid w:val="00574EA1"/>
    <w:rsid w:val="00576168"/>
    <w:rsid w:val="0058155D"/>
    <w:rsid w:val="0059298B"/>
    <w:rsid w:val="005965B3"/>
    <w:rsid w:val="00596608"/>
    <w:rsid w:val="00597541"/>
    <w:rsid w:val="005A57AA"/>
    <w:rsid w:val="005A5A94"/>
    <w:rsid w:val="005B24DF"/>
    <w:rsid w:val="005B6FB3"/>
    <w:rsid w:val="005C1780"/>
    <w:rsid w:val="005E12D4"/>
    <w:rsid w:val="005E2507"/>
    <w:rsid w:val="005E7C68"/>
    <w:rsid w:val="006019EE"/>
    <w:rsid w:val="0061702C"/>
    <w:rsid w:val="00631C0D"/>
    <w:rsid w:val="00633245"/>
    <w:rsid w:val="0063799C"/>
    <w:rsid w:val="006467AE"/>
    <w:rsid w:val="0065494A"/>
    <w:rsid w:val="00656F48"/>
    <w:rsid w:val="00667161"/>
    <w:rsid w:val="006909E3"/>
    <w:rsid w:val="006946C4"/>
    <w:rsid w:val="006A7074"/>
    <w:rsid w:val="006B0A08"/>
    <w:rsid w:val="006B2B81"/>
    <w:rsid w:val="006B3BC5"/>
    <w:rsid w:val="006B4983"/>
    <w:rsid w:val="006C7864"/>
    <w:rsid w:val="006E3AEF"/>
    <w:rsid w:val="00702608"/>
    <w:rsid w:val="00704F93"/>
    <w:rsid w:val="00706E56"/>
    <w:rsid w:val="007116DB"/>
    <w:rsid w:val="007300AB"/>
    <w:rsid w:val="0073238E"/>
    <w:rsid w:val="00732DE9"/>
    <w:rsid w:val="00752DD1"/>
    <w:rsid w:val="0075458C"/>
    <w:rsid w:val="00761847"/>
    <w:rsid w:val="00765D09"/>
    <w:rsid w:val="007662B5"/>
    <w:rsid w:val="00782F3C"/>
    <w:rsid w:val="007830DB"/>
    <w:rsid w:val="0078513C"/>
    <w:rsid w:val="007903B0"/>
    <w:rsid w:val="007A1ABD"/>
    <w:rsid w:val="007A43E6"/>
    <w:rsid w:val="007C3464"/>
    <w:rsid w:val="007C41E2"/>
    <w:rsid w:val="007E35AB"/>
    <w:rsid w:val="007F266B"/>
    <w:rsid w:val="00803348"/>
    <w:rsid w:val="00815C56"/>
    <w:rsid w:val="0083660B"/>
    <w:rsid w:val="00843C4B"/>
    <w:rsid w:val="00854D0D"/>
    <w:rsid w:val="008621F7"/>
    <w:rsid w:val="00865869"/>
    <w:rsid w:val="0086638A"/>
    <w:rsid w:val="00867F38"/>
    <w:rsid w:val="0087310F"/>
    <w:rsid w:val="00896A1B"/>
    <w:rsid w:val="008A1810"/>
    <w:rsid w:val="008A49C7"/>
    <w:rsid w:val="008B00BF"/>
    <w:rsid w:val="008B04AB"/>
    <w:rsid w:val="008B34A1"/>
    <w:rsid w:val="008C0559"/>
    <w:rsid w:val="008F0DDE"/>
    <w:rsid w:val="0090007F"/>
    <w:rsid w:val="009308FC"/>
    <w:rsid w:val="00930C5C"/>
    <w:rsid w:val="00974E12"/>
    <w:rsid w:val="009753DA"/>
    <w:rsid w:val="0097644A"/>
    <w:rsid w:val="009A4662"/>
    <w:rsid w:val="009B3D45"/>
    <w:rsid w:val="009B57D3"/>
    <w:rsid w:val="009C2CE9"/>
    <w:rsid w:val="009C65AF"/>
    <w:rsid w:val="009E3299"/>
    <w:rsid w:val="00A00AD8"/>
    <w:rsid w:val="00A228CB"/>
    <w:rsid w:val="00A259A8"/>
    <w:rsid w:val="00A266C5"/>
    <w:rsid w:val="00A45F67"/>
    <w:rsid w:val="00A60BBE"/>
    <w:rsid w:val="00A711CA"/>
    <w:rsid w:val="00A9736F"/>
    <w:rsid w:val="00AA52FA"/>
    <w:rsid w:val="00AD50EF"/>
    <w:rsid w:val="00AE08A8"/>
    <w:rsid w:val="00AE55F3"/>
    <w:rsid w:val="00AE7717"/>
    <w:rsid w:val="00AF0C1D"/>
    <w:rsid w:val="00AF6571"/>
    <w:rsid w:val="00B07D88"/>
    <w:rsid w:val="00B45FC3"/>
    <w:rsid w:val="00B50773"/>
    <w:rsid w:val="00B56379"/>
    <w:rsid w:val="00B614E2"/>
    <w:rsid w:val="00BB350A"/>
    <w:rsid w:val="00BB5DFF"/>
    <w:rsid w:val="00BB68EE"/>
    <w:rsid w:val="00BE1CF9"/>
    <w:rsid w:val="00C01555"/>
    <w:rsid w:val="00C02111"/>
    <w:rsid w:val="00C02356"/>
    <w:rsid w:val="00C34606"/>
    <w:rsid w:val="00C36ED2"/>
    <w:rsid w:val="00C4736F"/>
    <w:rsid w:val="00C50A17"/>
    <w:rsid w:val="00C50C5C"/>
    <w:rsid w:val="00C51194"/>
    <w:rsid w:val="00C64B06"/>
    <w:rsid w:val="00C65DE7"/>
    <w:rsid w:val="00C70EF3"/>
    <w:rsid w:val="00C71E69"/>
    <w:rsid w:val="00C726E9"/>
    <w:rsid w:val="00C8600A"/>
    <w:rsid w:val="00C87B37"/>
    <w:rsid w:val="00CA3210"/>
    <w:rsid w:val="00CA502C"/>
    <w:rsid w:val="00CC147D"/>
    <w:rsid w:val="00CE0647"/>
    <w:rsid w:val="00CE3B10"/>
    <w:rsid w:val="00CF707F"/>
    <w:rsid w:val="00D032E8"/>
    <w:rsid w:val="00D03C59"/>
    <w:rsid w:val="00D27D82"/>
    <w:rsid w:val="00D31038"/>
    <w:rsid w:val="00D332A7"/>
    <w:rsid w:val="00D35CE1"/>
    <w:rsid w:val="00D373A9"/>
    <w:rsid w:val="00D40845"/>
    <w:rsid w:val="00D55AAA"/>
    <w:rsid w:val="00D56372"/>
    <w:rsid w:val="00D6146E"/>
    <w:rsid w:val="00D912CB"/>
    <w:rsid w:val="00D9411F"/>
    <w:rsid w:val="00D94DCF"/>
    <w:rsid w:val="00D950D1"/>
    <w:rsid w:val="00DA0D15"/>
    <w:rsid w:val="00DA1100"/>
    <w:rsid w:val="00DD16E8"/>
    <w:rsid w:val="00DE0B15"/>
    <w:rsid w:val="00E02577"/>
    <w:rsid w:val="00E10703"/>
    <w:rsid w:val="00E113FA"/>
    <w:rsid w:val="00E131D3"/>
    <w:rsid w:val="00E16FE0"/>
    <w:rsid w:val="00E17938"/>
    <w:rsid w:val="00E34CA2"/>
    <w:rsid w:val="00E507DD"/>
    <w:rsid w:val="00E67D0C"/>
    <w:rsid w:val="00E77526"/>
    <w:rsid w:val="00E8599F"/>
    <w:rsid w:val="00E87B13"/>
    <w:rsid w:val="00E906F4"/>
    <w:rsid w:val="00E916EB"/>
    <w:rsid w:val="00E943AC"/>
    <w:rsid w:val="00E95D37"/>
    <w:rsid w:val="00EA005F"/>
    <w:rsid w:val="00EA0306"/>
    <w:rsid w:val="00EA5BEB"/>
    <w:rsid w:val="00EB314D"/>
    <w:rsid w:val="00EB33FE"/>
    <w:rsid w:val="00EC0204"/>
    <w:rsid w:val="00EC7AB1"/>
    <w:rsid w:val="00EE20B0"/>
    <w:rsid w:val="00EE4ACA"/>
    <w:rsid w:val="00EE5A41"/>
    <w:rsid w:val="00EF4417"/>
    <w:rsid w:val="00EF6935"/>
    <w:rsid w:val="00EF7D0C"/>
    <w:rsid w:val="00F10D4D"/>
    <w:rsid w:val="00F157AC"/>
    <w:rsid w:val="00F47B46"/>
    <w:rsid w:val="00F55303"/>
    <w:rsid w:val="00F57449"/>
    <w:rsid w:val="00F67B0B"/>
    <w:rsid w:val="00F7794B"/>
    <w:rsid w:val="00FA0EB9"/>
    <w:rsid w:val="00FA2178"/>
    <w:rsid w:val="00FA36B7"/>
    <w:rsid w:val="00FA398B"/>
    <w:rsid w:val="00FB16B6"/>
    <w:rsid w:val="00FB66CE"/>
    <w:rsid w:val="00FC2813"/>
    <w:rsid w:val="00FC480D"/>
    <w:rsid w:val="00FE3D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2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7717"/>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2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7717"/>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C3"/>
    <w:rsid w:val="000B63D7"/>
    <w:rsid w:val="0016116F"/>
    <w:rsid w:val="002500DA"/>
    <w:rsid w:val="003A1E16"/>
    <w:rsid w:val="00561ABB"/>
    <w:rsid w:val="007830C3"/>
    <w:rsid w:val="008F1852"/>
    <w:rsid w:val="00C0227C"/>
    <w:rsid w:val="00E87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BA59-8A24-4E03-8425-7EC116AC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23</Pages>
  <Words>6831</Words>
  <Characters>38942</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ATC</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Veronika Hranova</cp:lastModifiedBy>
  <cp:revision>6</cp:revision>
  <cp:lastPrinted>2013-10-01T17:00:00Z</cp:lastPrinted>
  <dcterms:created xsi:type="dcterms:W3CDTF">2013-10-01T08:57:00Z</dcterms:created>
  <dcterms:modified xsi:type="dcterms:W3CDTF">2013-10-14T06:32:00Z</dcterms:modified>
</cp:coreProperties>
</file>